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604823" w14:textId="77777777" w:rsidR="00112017" w:rsidRPr="00112017" w:rsidRDefault="00112017" w:rsidP="00112017">
      <w:pPr>
        <w:rPr>
          <w:rFonts w:ascii="Times New Roman" w:hAnsi="Times New Roman" w:cs="Times New Roman"/>
          <w:sz w:val="48"/>
          <w:szCs w:val="48"/>
        </w:rPr>
      </w:pPr>
      <w:r w:rsidRPr="00112017">
        <w:rPr>
          <w:rFonts w:ascii="Times New Roman" w:hAnsi="Times New Roman" w:cs="Times New Roman"/>
          <w:sz w:val="48"/>
          <w:szCs w:val="48"/>
        </w:rPr>
        <w:t>Client Interaction &amp; Engagement Policy</w:t>
      </w:r>
    </w:p>
    <w:p w14:paraId="789B1A28" w14:textId="77777777" w:rsidR="00112017" w:rsidRDefault="00112017" w:rsidP="00112017">
      <w:pPr>
        <w:rPr>
          <w:rFonts w:ascii="Times New Roman" w:hAnsi="Times New Roman" w:cs="Times New Roman"/>
        </w:rPr>
      </w:pPr>
    </w:p>
    <w:p w14:paraId="36BC2056" w14:textId="7FDA667F" w:rsidR="00112017" w:rsidRPr="00112017" w:rsidRDefault="00112017" w:rsidP="00112017">
      <w:pPr>
        <w:rPr>
          <w:rFonts w:ascii="Times New Roman" w:hAnsi="Times New Roman" w:cs="Times New Roman"/>
        </w:rPr>
      </w:pPr>
      <w:r w:rsidRPr="00112017">
        <w:rPr>
          <w:rFonts w:ascii="Times New Roman" w:hAnsi="Times New Roman" w:cs="Times New Roman"/>
        </w:rPr>
        <w:t>Effective date: November 13, 2025</w:t>
      </w:r>
    </w:p>
    <w:p w14:paraId="5D076AAE" w14:textId="77777777" w:rsidR="00112017" w:rsidRDefault="00112017" w:rsidP="00112017">
      <w:pPr>
        <w:rPr>
          <w:rFonts w:ascii="Times New Roman" w:hAnsi="Times New Roman" w:cs="Times New Roman"/>
        </w:rPr>
      </w:pPr>
    </w:p>
    <w:p w14:paraId="6A3150DE" w14:textId="714772AE" w:rsidR="00112017" w:rsidRPr="00112017" w:rsidRDefault="00112017" w:rsidP="00112017">
      <w:pPr>
        <w:rPr>
          <w:rFonts w:ascii="Times New Roman" w:hAnsi="Times New Roman" w:cs="Times New Roman"/>
        </w:rPr>
      </w:pPr>
      <w:r w:rsidRPr="00112017">
        <w:rPr>
          <w:rFonts w:ascii="Times New Roman" w:hAnsi="Times New Roman" w:cs="Times New Roman"/>
        </w:rPr>
        <w:t>Version 1.0 (multi-phase: pre-ABS → post-ABS)</w:t>
      </w:r>
    </w:p>
    <w:p w14:paraId="5BA2BE4E" w14:textId="77777777" w:rsidR="00112017" w:rsidRDefault="00112017" w:rsidP="00112017">
      <w:pPr>
        <w:rPr>
          <w:rFonts w:ascii="Times New Roman" w:hAnsi="Times New Roman" w:cs="Times New Roman"/>
          <w:i/>
          <w:iCs/>
        </w:rPr>
      </w:pPr>
    </w:p>
    <w:p w14:paraId="00F83563" w14:textId="00947D97" w:rsidR="00112017" w:rsidRPr="00112017" w:rsidRDefault="00112017" w:rsidP="00112017">
      <w:pPr>
        <w:rPr>
          <w:rFonts w:ascii="Times New Roman" w:hAnsi="Times New Roman" w:cs="Times New Roman"/>
          <w:i/>
          <w:iCs/>
        </w:rPr>
      </w:pPr>
      <w:r w:rsidRPr="00112017">
        <w:rPr>
          <w:rFonts w:ascii="Times New Roman" w:hAnsi="Times New Roman" w:cs="Times New Roman"/>
          <w:i/>
          <w:iCs/>
        </w:rPr>
        <w:t xml:space="preserve">Applies to: Clients, prospective clients, and subscribers interacting with </w:t>
      </w:r>
      <w:proofErr w:type="spellStart"/>
      <w:r w:rsidRPr="00112017">
        <w:rPr>
          <w:rFonts w:ascii="Times New Roman" w:hAnsi="Times New Roman" w:cs="Times New Roman"/>
          <w:i/>
          <w:iCs/>
        </w:rPr>
        <w:t>serfsUp</w:t>
      </w:r>
      <w:proofErr w:type="spellEnd"/>
      <w:r w:rsidRPr="00112017">
        <w:rPr>
          <w:rFonts w:ascii="Times New Roman" w:hAnsi="Times New Roman" w:cs="Times New Roman"/>
          <w:i/>
          <w:iCs/>
        </w:rPr>
        <w:t xml:space="preserve"> through SMS, WhatsApp, and email (collectively, "Written Channels").</w:t>
      </w:r>
    </w:p>
    <w:p w14:paraId="736161A7" w14:textId="77777777" w:rsidR="00112017" w:rsidRDefault="00112017" w:rsidP="00112017">
      <w:pPr>
        <w:rPr>
          <w:rFonts w:ascii="Times New Roman" w:hAnsi="Times New Roman" w:cs="Times New Roman"/>
        </w:rPr>
      </w:pPr>
    </w:p>
    <w:p w14:paraId="4D24B72F" w14:textId="0D6B95E0" w:rsidR="00112017" w:rsidRDefault="00112017" w:rsidP="00112017">
      <w:pPr>
        <w:rPr>
          <w:rFonts w:ascii="Times New Roman" w:hAnsi="Times New Roman" w:cs="Times New Roman"/>
        </w:rPr>
      </w:pPr>
      <w:r w:rsidRPr="00112017">
        <w:rPr>
          <w:rFonts w:ascii="Times New Roman" w:hAnsi="Times New Roman" w:cs="Times New Roman"/>
        </w:rPr>
        <w:t>1. Who We Are; How This Policy Evolves</w:t>
      </w:r>
    </w:p>
    <w:p w14:paraId="75BE4D28" w14:textId="77777777" w:rsidR="00112017" w:rsidRPr="00112017" w:rsidRDefault="00112017" w:rsidP="00112017">
      <w:pPr>
        <w:rPr>
          <w:rFonts w:ascii="Times New Roman" w:hAnsi="Times New Roman" w:cs="Times New Roman"/>
        </w:rPr>
      </w:pPr>
    </w:p>
    <w:p w14:paraId="149463F7" w14:textId="06979832" w:rsidR="00112017" w:rsidRPr="00112017" w:rsidRDefault="00112017" w:rsidP="00112017">
      <w:pPr>
        <w:rPr>
          <w:rFonts w:ascii="Times New Roman" w:hAnsi="Times New Roman" w:cs="Times New Roman"/>
          <w:b/>
          <w:bCs/>
        </w:rPr>
      </w:pPr>
      <w:r w:rsidRPr="00112017">
        <w:rPr>
          <w:rFonts w:ascii="Times New Roman" w:hAnsi="Times New Roman" w:cs="Times New Roman"/>
          <w:b/>
          <w:bCs/>
        </w:rPr>
        <w:t>Platform Company</w:t>
      </w:r>
    </w:p>
    <w:p w14:paraId="1BCBAA2A" w14:textId="77777777" w:rsidR="00112017" w:rsidRPr="00112017" w:rsidRDefault="00112017" w:rsidP="00112017">
      <w:pPr>
        <w:rPr>
          <w:rFonts w:ascii="Times New Roman" w:hAnsi="Times New Roman" w:cs="Times New Roman"/>
        </w:rPr>
      </w:pPr>
      <w:proofErr w:type="spellStart"/>
      <w:r w:rsidRPr="00112017">
        <w:rPr>
          <w:rFonts w:ascii="Times New Roman" w:hAnsi="Times New Roman" w:cs="Times New Roman"/>
        </w:rPr>
        <w:t>serfsUp</w:t>
      </w:r>
      <w:proofErr w:type="spellEnd"/>
      <w:r w:rsidRPr="00112017">
        <w:rPr>
          <w:rFonts w:ascii="Times New Roman" w:hAnsi="Times New Roman" w:cs="Times New Roman"/>
        </w:rPr>
        <w:t xml:space="preserve"> (together with its affiliates, "Platform") is a technology company that facilitates access to legal services and provides automated workflows and client communications. The Platform itself does not provide legal advice or legal services and does not establish an attorney-client relationship.</w:t>
      </w:r>
    </w:p>
    <w:p w14:paraId="0106A3EE" w14:textId="77777777" w:rsidR="00112017" w:rsidRDefault="00112017" w:rsidP="00112017">
      <w:pPr>
        <w:rPr>
          <w:rFonts w:ascii="Times New Roman" w:hAnsi="Times New Roman" w:cs="Times New Roman"/>
          <w:b/>
          <w:bCs/>
        </w:rPr>
      </w:pPr>
    </w:p>
    <w:p w14:paraId="32957504" w14:textId="15553609" w:rsidR="00112017" w:rsidRPr="00112017" w:rsidRDefault="00112017" w:rsidP="00112017">
      <w:pPr>
        <w:rPr>
          <w:rFonts w:ascii="Times New Roman" w:hAnsi="Times New Roman" w:cs="Times New Roman"/>
          <w:b/>
          <w:bCs/>
        </w:rPr>
      </w:pPr>
      <w:r w:rsidRPr="00112017">
        <w:rPr>
          <w:rFonts w:ascii="Times New Roman" w:hAnsi="Times New Roman" w:cs="Times New Roman"/>
          <w:b/>
          <w:bCs/>
        </w:rPr>
        <w:t>Jurisdictional availability</w:t>
      </w:r>
    </w:p>
    <w:p w14:paraId="2AB6E349"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Our Jurisdictional Schedule (Appendix A) lists where each service is available and who provides it (Partner Attorneys vs. ABS Law Firm vs. technology-only tools). That schedule will be updated as we expand nationwide or as local rules change.</w:t>
      </w:r>
    </w:p>
    <w:p w14:paraId="7C98FBC9" w14:textId="77777777" w:rsidR="00112017" w:rsidRDefault="00112017" w:rsidP="00112017">
      <w:pPr>
        <w:rPr>
          <w:rFonts w:ascii="Times New Roman" w:hAnsi="Times New Roman" w:cs="Times New Roman"/>
        </w:rPr>
      </w:pPr>
    </w:p>
    <w:p w14:paraId="453A3046" w14:textId="76CB9ED3" w:rsidR="00112017" w:rsidRPr="00112017" w:rsidRDefault="00112017" w:rsidP="00112017">
      <w:pPr>
        <w:rPr>
          <w:rFonts w:ascii="Times New Roman" w:hAnsi="Times New Roman" w:cs="Times New Roman"/>
        </w:rPr>
      </w:pPr>
      <w:r w:rsidRPr="00112017">
        <w:rPr>
          <w:rFonts w:ascii="Times New Roman" w:hAnsi="Times New Roman" w:cs="Times New Roman"/>
        </w:rPr>
        <w:t>2. Definitions</w:t>
      </w:r>
    </w:p>
    <w:p w14:paraId="6B66AB36" w14:textId="77777777" w:rsidR="00112017" w:rsidRDefault="00112017" w:rsidP="00112017">
      <w:pPr>
        <w:rPr>
          <w:rFonts w:ascii="Times New Roman" w:hAnsi="Times New Roman" w:cs="Times New Roman"/>
          <w:b/>
          <w:bCs/>
        </w:rPr>
      </w:pPr>
    </w:p>
    <w:p w14:paraId="645AD594" w14:textId="1400526C" w:rsidR="00112017" w:rsidRPr="00112017" w:rsidRDefault="00112017" w:rsidP="00112017">
      <w:pPr>
        <w:rPr>
          <w:rFonts w:ascii="Times New Roman" w:hAnsi="Times New Roman" w:cs="Times New Roman"/>
          <w:b/>
          <w:bCs/>
        </w:rPr>
      </w:pPr>
      <w:r w:rsidRPr="00112017">
        <w:rPr>
          <w:rFonts w:ascii="Times New Roman" w:hAnsi="Times New Roman" w:cs="Times New Roman"/>
          <w:b/>
          <w:bCs/>
        </w:rPr>
        <w:t>Prospective Client:</w:t>
      </w:r>
    </w:p>
    <w:p w14:paraId="0BC07B0A"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A person who consults with a lawyer about possible representation. Even if no representation ensues, lawyers owe confidentiality and conflicts-related duties to prospective clients.</w:t>
      </w:r>
    </w:p>
    <w:p w14:paraId="433E3FF6" w14:textId="77777777" w:rsidR="00112017" w:rsidRDefault="00112017" w:rsidP="00112017">
      <w:pPr>
        <w:rPr>
          <w:rFonts w:ascii="Times New Roman" w:hAnsi="Times New Roman" w:cs="Times New Roman"/>
          <w:b/>
          <w:bCs/>
        </w:rPr>
      </w:pPr>
    </w:p>
    <w:p w14:paraId="23F6475F" w14:textId="77777777" w:rsidR="00112017" w:rsidRDefault="00112017" w:rsidP="00112017">
      <w:pPr>
        <w:rPr>
          <w:rFonts w:ascii="Times New Roman" w:hAnsi="Times New Roman" w:cs="Times New Roman"/>
          <w:b/>
          <w:bCs/>
        </w:rPr>
      </w:pPr>
      <w:r w:rsidRPr="00112017">
        <w:rPr>
          <w:rFonts w:ascii="Times New Roman" w:hAnsi="Times New Roman" w:cs="Times New Roman"/>
          <w:b/>
          <w:bCs/>
        </w:rPr>
        <w:t>Client:</w:t>
      </w:r>
    </w:p>
    <w:p w14:paraId="276FDEAE" w14:textId="1BD3B5E8" w:rsidR="00112017" w:rsidRPr="00112017" w:rsidRDefault="00112017" w:rsidP="00112017">
      <w:pPr>
        <w:rPr>
          <w:rFonts w:ascii="Times New Roman" w:hAnsi="Times New Roman" w:cs="Times New Roman"/>
          <w:b/>
          <w:bCs/>
        </w:rPr>
      </w:pPr>
      <w:r w:rsidRPr="00112017">
        <w:rPr>
          <w:rFonts w:ascii="Times New Roman" w:hAnsi="Times New Roman" w:cs="Times New Roman"/>
        </w:rPr>
        <w:t>A person or entity that has (</w:t>
      </w:r>
      <w:proofErr w:type="spellStart"/>
      <w:r w:rsidRPr="00112017">
        <w:rPr>
          <w:rFonts w:ascii="Times New Roman" w:hAnsi="Times New Roman" w:cs="Times New Roman"/>
        </w:rPr>
        <w:t>i</w:t>
      </w:r>
      <w:proofErr w:type="spellEnd"/>
      <w:r w:rsidRPr="00112017">
        <w:rPr>
          <w:rFonts w:ascii="Times New Roman" w:hAnsi="Times New Roman" w:cs="Times New Roman"/>
        </w:rPr>
        <w:t xml:space="preserve">) passed </w:t>
      </w:r>
      <w:proofErr w:type="gramStart"/>
      <w:r w:rsidRPr="00112017">
        <w:rPr>
          <w:rFonts w:ascii="Times New Roman" w:hAnsi="Times New Roman" w:cs="Times New Roman"/>
        </w:rPr>
        <w:t>a conflicts</w:t>
      </w:r>
      <w:proofErr w:type="gramEnd"/>
      <w:r w:rsidRPr="00112017">
        <w:rPr>
          <w:rFonts w:ascii="Times New Roman" w:hAnsi="Times New Roman" w:cs="Times New Roman"/>
        </w:rPr>
        <w:t xml:space="preserve"> check and (ii) executed a signed engagement agreement with a Partner Attorney or the ABS Law Firm and (iii) satisfied any initial payment/retainer requirements.</w:t>
      </w:r>
    </w:p>
    <w:p w14:paraId="7C6EFFDF" w14:textId="77777777" w:rsidR="00112017" w:rsidRDefault="00112017" w:rsidP="00112017">
      <w:pPr>
        <w:rPr>
          <w:rFonts w:ascii="Times New Roman" w:hAnsi="Times New Roman" w:cs="Times New Roman"/>
          <w:b/>
          <w:bCs/>
        </w:rPr>
      </w:pPr>
    </w:p>
    <w:p w14:paraId="09BE7096" w14:textId="3A1CC2EE" w:rsidR="00112017" w:rsidRPr="00112017" w:rsidRDefault="00112017" w:rsidP="00112017">
      <w:pPr>
        <w:rPr>
          <w:rFonts w:ascii="Times New Roman" w:hAnsi="Times New Roman" w:cs="Times New Roman"/>
          <w:b/>
          <w:bCs/>
        </w:rPr>
      </w:pPr>
      <w:r w:rsidRPr="00112017">
        <w:rPr>
          <w:rFonts w:ascii="Times New Roman" w:hAnsi="Times New Roman" w:cs="Times New Roman"/>
          <w:b/>
          <w:bCs/>
        </w:rPr>
        <w:t>Flat-Fee Service:</w:t>
      </w:r>
    </w:p>
    <w:p w14:paraId="69F1E6E2"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A task priced at a fixed amount; typically delivered under Limited-Scope Representation.</w:t>
      </w:r>
    </w:p>
    <w:p w14:paraId="42F2C01C" w14:textId="77777777" w:rsidR="00112017" w:rsidRDefault="00112017" w:rsidP="00112017">
      <w:pPr>
        <w:rPr>
          <w:rFonts w:ascii="Times New Roman" w:hAnsi="Times New Roman" w:cs="Times New Roman"/>
          <w:b/>
          <w:bCs/>
        </w:rPr>
      </w:pPr>
    </w:p>
    <w:p w14:paraId="00335561" w14:textId="495AFEEE" w:rsidR="00112017" w:rsidRPr="00112017" w:rsidRDefault="00112017" w:rsidP="00112017">
      <w:pPr>
        <w:rPr>
          <w:rFonts w:ascii="Times New Roman" w:hAnsi="Times New Roman" w:cs="Times New Roman"/>
          <w:b/>
          <w:bCs/>
        </w:rPr>
      </w:pPr>
      <w:r w:rsidRPr="00112017">
        <w:rPr>
          <w:rFonts w:ascii="Times New Roman" w:hAnsi="Times New Roman" w:cs="Times New Roman"/>
          <w:b/>
          <w:bCs/>
        </w:rPr>
        <w:t>Hourly Service:</w:t>
      </w:r>
    </w:p>
    <w:p w14:paraId="4C5F2595"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Work billed by time under a Full-Scope Representation (unless expressly limited).</w:t>
      </w:r>
    </w:p>
    <w:p w14:paraId="00DAFB34" w14:textId="77777777" w:rsidR="00112017" w:rsidRDefault="00112017" w:rsidP="00112017">
      <w:pPr>
        <w:rPr>
          <w:rFonts w:ascii="Times New Roman" w:hAnsi="Times New Roman" w:cs="Times New Roman"/>
          <w:b/>
          <w:bCs/>
        </w:rPr>
      </w:pPr>
    </w:p>
    <w:p w14:paraId="79319992" w14:textId="75C0CF3B" w:rsidR="00112017" w:rsidRPr="00112017" w:rsidRDefault="00112017" w:rsidP="00112017">
      <w:pPr>
        <w:rPr>
          <w:rFonts w:ascii="Times New Roman" w:hAnsi="Times New Roman" w:cs="Times New Roman"/>
          <w:b/>
          <w:bCs/>
        </w:rPr>
      </w:pPr>
      <w:r w:rsidRPr="00112017">
        <w:rPr>
          <w:rFonts w:ascii="Times New Roman" w:hAnsi="Times New Roman" w:cs="Times New Roman"/>
          <w:b/>
          <w:bCs/>
        </w:rPr>
        <w:t>Subscription:</w:t>
      </w:r>
    </w:p>
    <w:p w14:paraId="7EDD7976"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An annual plan offering credits usable toward Flat-Fee Services and Hourly Services as stated in your plan.</w:t>
      </w:r>
    </w:p>
    <w:p w14:paraId="1AA0E841" w14:textId="77777777" w:rsidR="00112017" w:rsidRDefault="00112017" w:rsidP="00112017">
      <w:pPr>
        <w:rPr>
          <w:rFonts w:ascii="Times New Roman" w:hAnsi="Times New Roman" w:cs="Times New Roman"/>
        </w:rPr>
      </w:pPr>
    </w:p>
    <w:p w14:paraId="118994A3" w14:textId="6BE3BB9A" w:rsidR="00112017" w:rsidRPr="00112017" w:rsidRDefault="00112017" w:rsidP="00112017">
      <w:pPr>
        <w:rPr>
          <w:rFonts w:ascii="Times New Roman" w:hAnsi="Times New Roman" w:cs="Times New Roman"/>
        </w:rPr>
      </w:pPr>
      <w:r w:rsidRPr="00112017">
        <w:rPr>
          <w:rFonts w:ascii="Times New Roman" w:hAnsi="Times New Roman" w:cs="Times New Roman"/>
        </w:rPr>
        <w:t>3. No Attorney-Client Relationship from Intake or Q&amp;A</w:t>
      </w:r>
    </w:p>
    <w:p w14:paraId="6617F2ED" w14:textId="77777777" w:rsidR="00112017" w:rsidRPr="00112017" w:rsidRDefault="00112017" w:rsidP="00112017">
      <w:pPr>
        <w:numPr>
          <w:ilvl w:val="0"/>
          <w:numId w:val="1"/>
        </w:numPr>
        <w:rPr>
          <w:rFonts w:ascii="Times New Roman" w:hAnsi="Times New Roman" w:cs="Times New Roman"/>
        </w:rPr>
      </w:pPr>
      <w:r w:rsidRPr="00112017">
        <w:rPr>
          <w:rFonts w:ascii="Times New Roman" w:hAnsi="Times New Roman" w:cs="Times New Roman"/>
        </w:rPr>
        <w:lastRenderedPageBreak/>
        <w:t>Intake conversations through Written Channels (including initial screening and eligibility checks) do not create an attorney-client relationship.</w:t>
      </w:r>
    </w:p>
    <w:p w14:paraId="3FCF5367" w14:textId="77777777" w:rsidR="00112017" w:rsidRPr="00112017" w:rsidRDefault="00112017" w:rsidP="00112017">
      <w:pPr>
        <w:numPr>
          <w:ilvl w:val="0"/>
          <w:numId w:val="1"/>
        </w:numPr>
        <w:rPr>
          <w:rFonts w:ascii="Times New Roman" w:hAnsi="Times New Roman" w:cs="Times New Roman"/>
        </w:rPr>
      </w:pPr>
      <w:r w:rsidRPr="00112017">
        <w:rPr>
          <w:rFonts w:ascii="Times New Roman" w:hAnsi="Times New Roman" w:cs="Times New Roman"/>
        </w:rPr>
        <w:t>The 24/7 simple legal Q&amp;A feature is legal information only, not legal advice, and does not create an attorney-client relationship. Do not share confidential details until you are formally engaged.</w:t>
      </w:r>
    </w:p>
    <w:p w14:paraId="0FBF6013" w14:textId="77777777" w:rsidR="00112017" w:rsidRPr="00112017" w:rsidRDefault="00112017" w:rsidP="00112017">
      <w:pPr>
        <w:numPr>
          <w:ilvl w:val="0"/>
          <w:numId w:val="1"/>
        </w:numPr>
        <w:rPr>
          <w:rFonts w:ascii="Times New Roman" w:hAnsi="Times New Roman" w:cs="Times New Roman"/>
        </w:rPr>
      </w:pPr>
      <w:r w:rsidRPr="00112017">
        <w:rPr>
          <w:rFonts w:ascii="Times New Roman" w:hAnsi="Times New Roman" w:cs="Times New Roman"/>
        </w:rPr>
        <w:t>An attorney-client relationship is formed only when you receive a countersigned engagement agreement from a Partner Attorney or the ABS Law Firm and any stated preconditions are met (e.g., retainer cleared, KYC/AML checks completed).</w:t>
      </w:r>
    </w:p>
    <w:p w14:paraId="3BD58195" w14:textId="77777777" w:rsidR="00112017" w:rsidRDefault="00112017" w:rsidP="00112017">
      <w:pPr>
        <w:numPr>
          <w:ilvl w:val="0"/>
          <w:numId w:val="1"/>
        </w:numPr>
        <w:rPr>
          <w:rFonts w:ascii="Times New Roman" w:hAnsi="Times New Roman" w:cs="Times New Roman"/>
        </w:rPr>
      </w:pPr>
      <w:r w:rsidRPr="00112017">
        <w:rPr>
          <w:rFonts w:ascii="Times New Roman" w:hAnsi="Times New Roman" w:cs="Times New Roman"/>
          <w:b/>
          <w:bCs/>
        </w:rPr>
        <w:t>Time-sensitive matters:</w:t>
      </w:r>
      <w:r w:rsidRPr="00112017">
        <w:rPr>
          <w:rFonts w:ascii="Times New Roman" w:hAnsi="Times New Roman" w:cs="Times New Roman"/>
        </w:rPr>
        <w:t> Until engaged, you are responsible for all deadlines and statutes of limitation. If you have an emergency or imminent deadline, you must seek immediate assistance from a qualified attorney.</w:t>
      </w:r>
    </w:p>
    <w:p w14:paraId="3B9CABE7" w14:textId="184EC6B7" w:rsidR="00F07DDA" w:rsidRPr="00112017" w:rsidRDefault="00F07DDA" w:rsidP="00112017">
      <w:pPr>
        <w:numPr>
          <w:ilvl w:val="0"/>
          <w:numId w:val="1"/>
        </w:numPr>
        <w:rPr>
          <w:rFonts w:ascii="Times New Roman" w:hAnsi="Times New Roman" w:cs="Times New Roman"/>
        </w:rPr>
      </w:pPr>
      <w:r w:rsidRPr="00F07DDA">
        <w:rPr>
          <w:rFonts w:ascii="Times New Roman" w:hAnsi="Times New Roman" w:cs="Times New Roman"/>
        </w:rPr>
        <w:t>Our 24/7 Q&amp;A feature uses AI technology to provide general legal information. This feature has significant limitations: AI may provide inaccurate, incomplete, or outdated information; AI cannot assess the specific facts of your situation; AI cannot provide strategic legal advice; and AI outputs should not be relied upon for legal decision-making. The Q&amp;A feature is designed for preliminary informational purposes only. For matters requiring legal advice, you must engage an attorney through a formal engagement agreement.</w:t>
      </w:r>
    </w:p>
    <w:p w14:paraId="11E9410C" w14:textId="77777777" w:rsidR="00112017" w:rsidRDefault="00112017" w:rsidP="00112017">
      <w:pPr>
        <w:rPr>
          <w:rFonts w:ascii="Times New Roman" w:hAnsi="Times New Roman" w:cs="Times New Roman"/>
        </w:rPr>
      </w:pPr>
    </w:p>
    <w:p w14:paraId="08D91251" w14:textId="29FAB472" w:rsidR="00112017" w:rsidRPr="00112017" w:rsidRDefault="00112017" w:rsidP="00112017">
      <w:pPr>
        <w:rPr>
          <w:rFonts w:ascii="Times New Roman" w:hAnsi="Times New Roman" w:cs="Times New Roman"/>
        </w:rPr>
      </w:pPr>
      <w:r w:rsidRPr="00112017">
        <w:rPr>
          <w:rFonts w:ascii="Times New Roman" w:hAnsi="Times New Roman" w:cs="Times New Roman"/>
        </w:rPr>
        <w:t>4. Representation Models and How They Are Triggered</w:t>
      </w:r>
    </w:p>
    <w:p w14:paraId="5E26647A" w14:textId="77777777" w:rsidR="00112017" w:rsidRDefault="00112017" w:rsidP="00112017">
      <w:pPr>
        <w:rPr>
          <w:rFonts w:ascii="Times New Roman" w:hAnsi="Times New Roman" w:cs="Times New Roman"/>
          <w:b/>
          <w:bCs/>
        </w:rPr>
      </w:pPr>
    </w:p>
    <w:p w14:paraId="0AA05118" w14:textId="3C7135B6" w:rsidR="00112017" w:rsidRPr="00112017" w:rsidRDefault="00112017" w:rsidP="00112017">
      <w:pPr>
        <w:rPr>
          <w:rFonts w:ascii="Times New Roman" w:hAnsi="Times New Roman" w:cs="Times New Roman"/>
          <w:b/>
          <w:bCs/>
        </w:rPr>
      </w:pPr>
      <w:r w:rsidRPr="00112017">
        <w:rPr>
          <w:rFonts w:ascii="Times New Roman" w:hAnsi="Times New Roman" w:cs="Times New Roman"/>
          <w:b/>
          <w:bCs/>
        </w:rPr>
        <w:t>A. Limited-Scope (Flat Fee)</w:t>
      </w:r>
    </w:p>
    <w:p w14:paraId="4353CAE1"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For listed Flat-Fee Services, you will sign a Limited-Scope Representation Agreement with the specific Partner Attorney (pre-ABS) or ABS Law Firm attorney (post-ABS). Limited scope is permitted where reasonable with your informed consent; the agreement will specify exactly what is in and out of scope.</w:t>
      </w:r>
    </w:p>
    <w:p w14:paraId="7643FF18" w14:textId="77777777" w:rsidR="00112017" w:rsidRDefault="00112017" w:rsidP="00112017">
      <w:pPr>
        <w:rPr>
          <w:rFonts w:ascii="Times New Roman" w:hAnsi="Times New Roman" w:cs="Times New Roman"/>
          <w:b/>
          <w:bCs/>
        </w:rPr>
      </w:pPr>
    </w:p>
    <w:p w14:paraId="009AE652" w14:textId="01E9829A" w:rsidR="00112017" w:rsidRPr="00112017" w:rsidRDefault="00112017" w:rsidP="00112017">
      <w:pPr>
        <w:rPr>
          <w:rFonts w:ascii="Times New Roman" w:hAnsi="Times New Roman" w:cs="Times New Roman"/>
          <w:b/>
          <w:bCs/>
        </w:rPr>
      </w:pPr>
      <w:r w:rsidRPr="00112017">
        <w:rPr>
          <w:rFonts w:ascii="Times New Roman" w:hAnsi="Times New Roman" w:cs="Times New Roman"/>
          <w:b/>
          <w:bCs/>
        </w:rPr>
        <w:t>B. Full-Scope (Hourly)</w:t>
      </w:r>
    </w:p>
    <w:p w14:paraId="51827D54"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For Hourly Services, you will sign a Full-Scope Representation Agreement with the Partner Attorney (pre-ABS) or ABS Law Firm (post-ABS). The agreement will identify rates, staffing, billing increments, and how costs/expenses are handled.</w:t>
      </w:r>
    </w:p>
    <w:p w14:paraId="3753AB10" w14:textId="77777777" w:rsidR="00112017" w:rsidRDefault="00112017" w:rsidP="00112017">
      <w:pPr>
        <w:rPr>
          <w:rFonts w:ascii="Times New Roman" w:hAnsi="Times New Roman" w:cs="Times New Roman"/>
          <w:b/>
          <w:bCs/>
        </w:rPr>
      </w:pPr>
    </w:p>
    <w:p w14:paraId="160ED96F" w14:textId="299E41EB" w:rsidR="00112017" w:rsidRPr="00112017" w:rsidRDefault="00112017" w:rsidP="00112017">
      <w:pPr>
        <w:rPr>
          <w:rFonts w:ascii="Times New Roman" w:hAnsi="Times New Roman" w:cs="Times New Roman"/>
          <w:b/>
          <w:bCs/>
        </w:rPr>
      </w:pPr>
      <w:r w:rsidRPr="00112017">
        <w:rPr>
          <w:rFonts w:ascii="Times New Roman" w:hAnsi="Times New Roman" w:cs="Times New Roman"/>
          <w:b/>
          <w:bCs/>
        </w:rPr>
        <w:t>C. Who You Are Engaging</w:t>
      </w:r>
    </w:p>
    <w:p w14:paraId="52B83510" w14:textId="77777777" w:rsidR="00112017" w:rsidRPr="00112017" w:rsidRDefault="00112017" w:rsidP="00112017">
      <w:pPr>
        <w:numPr>
          <w:ilvl w:val="0"/>
          <w:numId w:val="2"/>
        </w:numPr>
        <w:rPr>
          <w:rFonts w:ascii="Times New Roman" w:hAnsi="Times New Roman" w:cs="Times New Roman"/>
        </w:rPr>
      </w:pPr>
      <w:r w:rsidRPr="00112017">
        <w:rPr>
          <w:rFonts w:ascii="Times New Roman" w:hAnsi="Times New Roman" w:cs="Times New Roman"/>
          <w:b/>
          <w:bCs/>
        </w:rPr>
        <w:t>Pre-ABS:</w:t>
      </w:r>
      <w:r w:rsidRPr="00112017">
        <w:rPr>
          <w:rFonts w:ascii="Times New Roman" w:hAnsi="Times New Roman" w:cs="Times New Roman"/>
        </w:rPr>
        <w:t> Your contract is with the Partner Attorney (or their firm).</w:t>
      </w:r>
    </w:p>
    <w:p w14:paraId="7FD89A6C" w14:textId="77777777" w:rsidR="00112017" w:rsidRPr="00112017" w:rsidRDefault="00112017" w:rsidP="00112017">
      <w:pPr>
        <w:numPr>
          <w:ilvl w:val="0"/>
          <w:numId w:val="2"/>
        </w:numPr>
        <w:rPr>
          <w:rFonts w:ascii="Times New Roman" w:hAnsi="Times New Roman" w:cs="Times New Roman"/>
        </w:rPr>
      </w:pPr>
      <w:r w:rsidRPr="00112017">
        <w:rPr>
          <w:rFonts w:ascii="Times New Roman" w:hAnsi="Times New Roman" w:cs="Times New Roman"/>
          <w:b/>
          <w:bCs/>
        </w:rPr>
        <w:t>Post-ABS (as jurisdictions allow):</w:t>
      </w:r>
      <w:r w:rsidRPr="00112017">
        <w:rPr>
          <w:rFonts w:ascii="Times New Roman" w:hAnsi="Times New Roman" w:cs="Times New Roman"/>
        </w:rPr>
        <w:t> Your contract may be with the ABS Law Firm. That firm may associate local counsel in your state as needed and may fee share where permitted, with your informed consent and any required disclosures.</w:t>
      </w:r>
    </w:p>
    <w:p w14:paraId="7EE2D3DC" w14:textId="77777777" w:rsidR="00112017" w:rsidRDefault="00112017" w:rsidP="00112017">
      <w:pPr>
        <w:rPr>
          <w:rFonts w:ascii="Times New Roman" w:hAnsi="Times New Roman" w:cs="Times New Roman"/>
        </w:rPr>
      </w:pPr>
    </w:p>
    <w:p w14:paraId="69316508" w14:textId="77777777" w:rsidR="00112017" w:rsidRDefault="00112017" w:rsidP="00112017">
      <w:pPr>
        <w:rPr>
          <w:rFonts w:ascii="Times New Roman" w:hAnsi="Times New Roman" w:cs="Times New Roman"/>
        </w:rPr>
      </w:pPr>
    </w:p>
    <w:p w14:paraId="703130E0" w14:textId="77777777" w:rsidR="00112017" w:rsidRDefault="00112017" w:rsidP="00112017">
      <w:pPr>
        <w:rPr>
          <w:rFonts w:ascii="Times New Roman" w:hAnsi="Times New Roman" w:cs="Times New Roman"/>
        </w:rPr>
      </w:pPr>
    </w:p>
    <w:p w14:paraId="17F666BB" w14:textId="77777777" w:rsidR="00112017" w:rsidRDefault="00112017" w:rsidP="00112017">
      <w:pPr>
        <w:rPr>
          <w:rFonts w:ascii="Times New Roman" w:hAnsi="Times New Roman" w:cs="Times New Roman"/>
        </w:rPr>
      </w:pPr>
    </w:p>
    <w:p w14:paraId="58CB712F" w14:textId="77777777" w:rsidR="00112017" w:rsidRDefault="00112017" w:rsidP="00112017">
      <w:pPr>
        <w:rPr>
          <w:rFonts w:ascii="Times New Roman" w:hAnsi="Times New Roman" w:cs="Times New Roman"/>
        </w:rPr>
      </w:pPr>
    </w:p>
    <w:p w14:paraId="33A92BDA" w14:textId="62CFCBD4" w:rsidR="00112017" w:rsidRPr="00112017" w:rsidRDefault="00112017" w:rsidP="00112017">
      <w:pPr>
        <w:rPr>
          <w:rFonts w:ascii="Times New Roman" w:hAnsi="Times New Roman" w:cs="Times New Roman"/>
        </w:rPr>
      </w:pPr>
      <w:r w:rsidRPr="00112017">
        <w:rPr>
          <w:rFonts w:ascii="Times New Roman" w:hAnsi="Times New Roman" w:cs="Times New Roman"/>
        </w:rPr>
        <w:t>5. Communications: Written Channels Only</w:t>
      </w:r>
    </w:p>
    <w:p w14:paraId="5219ED49" w14:textId="77777777" w:rsidR="00112017" w:rsidRDefault="00112017" w:rsidP="00112017">
      <w:pPr>
        <w:rPr>
          <w:rFonts w:ascii="Times New Roman" w:hAnsi="Times New Roman" w:cs="Times New Roman"/>
        </w:rPr>
      </w:pPr>
    </w:p>
    <w:p w14:paraId="7C042561" w14:textId="5EE6AA23" w:rsidR="00112017" w:rsidRPr="00112017" w:rsidRDefault="00112017" w:rsidP="00112017">
      <w:pPr>
        <w:rPr>
          <w:rFonts w:ascii="Times New Roman" w:hAnsi="Times New Roman" w:cs="Times New Roman"/>
        </w:rPr>
      </w:pPr>
      <w:r w:rsidRPr="00112017">
        <w:rPr>
          <w:rFonts w:ascii="Times New Roman" w:hAnsi="Times New Roman" w:cs="Times New Roman"/>
        </w:rPr>
        <w:lastRenderedPageBreak/>
        <w:t>We communicate via SMS, WhatsApp, and email. You consent to receive messages on these channels, understand message/data rates may apply, and can opt out of SMS at any time by replying "STOP" (or similar reasonable method).</w:t>
      </w:r>
    </w:p>
    <w:p w14:paraId="2227A49E" w14:textId="77777777" w:rsidR="00112017" w:rsidRDefault="00112017" w:rsidP="00112017">
      <w:pPr>
        <w:rPr>
          <w:rFonts w:ascii="Times New Roman" w:hAnsi="Times New Roman" w:cs="Times New Roman"/>
          <w:b/>
          <w:bCs/>
        </w:rPr>
      </w:pPr>
    </w:p>
    <w:p w14:paraId="461AFC9D" w14:textId="0FC20ADE" w:rsidR="00112017" w:rsidRPr="00112017" w:rsidRDefault="00112017" w:rsidP="00112017">
      <w:pPr>
        <w:rPr>
          <w:rFonts w:ascii="Times New Roman" w:hAnsi="Times New Roman" w:cs="Times New Roman"/>
          <w:b/>
          <w:bCs/>
        </w:rPr>
      </w:pPr>
      <w:r w:rsidRPr="00112017">
        <w:rPr>
          <w:rFonts w:ascii="Times New Roman" w:hAnsi="Times New Roman" w:cs="Times New Roman"/>
          <w:b/>
          <w:bCs/>
        </w:rPr>
        <w:t>Security</w:t>
      </w:r>
    </w:p>
    <w:p w14:paraId="1459EEFA"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While we take reasonable steps to protect communications, standard SMS and email are not end-to-end secure. Do not transmit highly sensitive data unless we provide a secure method.</w:t>
      </w:r>
    </w:p>
    <w:p w14:paraId="501818B1" w14:textId="77777777" w:rsidR="00112017" w:rsidRDefault="00112017" w:rsidP="00112017">
      <w:pPr>
        <w:rPr>
          <w:rFonts w:ascii="Times New Roman" w:hAnsi="Times New Roman" w:cs="Times New Roman"/>
          <w:b/>
          <w:bCs/>
        </w:rPr>
      </w:pPr>
    </w:p>
    <w:p w14:paraId="59319B6D" w14:textId="65E2FD30" w:rsidR="00112017" w:rsidRPr="00112017" w:rsidRDefault="00112017" w:rsidP="00112017">
      <w:pPr>
        <w:rPr>
          <w:rFonts w:ascii="Times New Roman" w:hAnsi="Times New Roman" w:cs="Times New Roman"/>
          <w:b/>
          <w:bCs/>
        </w:rPr>
      </w:pPr>
      <w:r w:rsidRPr="00112017">
        <w:rPr>
          <w:rFonts w:ascii="Times New Roman" w:hAnsi="Times New Roman" w:cs="Times New Roman"/>
          <w:b/>
          <w:bCs/>
        </w:rPr>
        <w:t>Records</w:t>
      </w:r>
    </w:p>
    <w:p w14:paraId="5F247DB0"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We retain message logs consistent with our retention policy (Section 12). Avoid using disappearing messages; if activated, we may independently capture and store communications for your file.</w:t>
      </w:r>
    </w:p>
    <w:p w14:paraId="65A1CA7B" w14:textId="77777777" w:rsidR="00112017" w:rsidRDefault="00112017" w:rsidP="00112017">
      <w:pPr>
        <w:rPr>
          <w:rFonts w:ascii="Times New Roman" w:hAnsi="Times New Roman" w:cs="Times New Roman"/>
        </w:rPr>
      </w:pPr>
    </w:p>
    <w:p w14:paraId="15F6A1A8" w14:textId="47781A9D" w:rsidR="00112017" w:rsidRPr="00112017" w:rsidRDefault="00112017" w:rsidP="00112017">
      <w:pPr>
        <w:rPr>
          <w:rFonts w:ascii="Times New Roman" w:hAnsi="Times New Roman" w:cs="Times New Roman"/>
        </w:rPr>
      </w:pPr>
      <w:r w:rsidRPr="00112017">
        <w:rPr>
          <w:rFonts w:ascii="Times New Roman" w:hAnsi="Times New Roman" w:cs="Times New Roman"/>
        </w:rPr>
        <w:t>6. Conflicts Checks; Identity; Onboarding</w:t>
      </w:r>
    </w:p>
    <w:p w14:paraId="1AEB5E3F" w14:textId="77777777" w:rsidR="00112017" w:rsidRDefault="00112017" w:rsidP="00112017">
      <w:pPr>
        <w:rPr>
          <w:rFonts w:ascii="Times New Roman" w:hAnsi="Times New Roman" w:cs="Times New Roman"/>
        </w:rPr>
      </w:pPr>
    </w:p>
    <w:p w14:paraId="31A45FE8" w14:textId="1C524345" w:rsidR="00112017" w:rsidRPr="00112017" w:rsidRDefault="00112017" w:rsidP="00112017">
      <w:pPr>
        <w:rPr>
          <w:rFonts w:ascii="Times New Roman" w:hAnsi="Times New Roman" w:cs="Times New Roman"/>
        </w:rPr>
      </w:pPr>
      <w:r w:rsidRPr="00112017">
        <w:rPr>
          <w:rFonts w:ascii="Times New Roman" w:hAnsi="Times New Roman" w:cs="Times New Roman"/>
        </w:rPr>
        <w:t xml:space="preserve">Before any engagement, the responsible attorney conducts </w:t>
      </w:r>
      <w:proofErr w:type="gramStart"/>
      <w:r w:rsidRPr="00112017">
        <w:rPr>
          <w:rFonts w:ascii="Times New Roman" w:hAnsi="Times New Roman" w:cs="Times New Roman"/>
        </w:rPr>
        <w:t>a conflicts</w:t>
      </w:r>
      <w:proofErr w:type="gramEnd"/>
      <w:r w:rsidRPr="00112017">
        <w:rPr>
          <w:rFonts w:ascii="Times New Roman" w:hAnsi="Times New Roman" w:cs="Times New Roman"/>
        </w:rPr>
        <w:t xml:space="preserve"> check and may require identity verification and screening (e.g., sanctions, AML, fraud).</w:t>
      </w:r>
    </w:p>
    <w:p w14:paraId="0A0011C3"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If a conflict arises, we may decline or withdraw consistent with applicable rules. We may refer you to alternate counsel or a bar referral service where appropriate.</w:t>
      </w:r>
    </w:p>
    <w:p w14:paraId="10E42AFF" w14:textId="77777777" w:rsidR="00112017" w:rsidRDefault="00112017" w:rsidP="00112017">
      <w:pPr>
        <w:rPr>
          <w:rFonts w:ascii="Times New Roman" w:hAnsi="Times New Roman" w:cs="Times New Roman"/>
        </w:rPr>
      </w:pPr>
    </w:p>
    <w:p w14:paraId="3FB62E72" w14:textId="0AE1BB89" w:rsidR="00112017" w:rsidRPr="00112017" w:rsidRDefault="00112017" w:rsidP="00112017">
      <w:pPr>
        <w:rPr>
          <w:rFonts w:ascii="Times New Roman" w:hAnsi="Times New Roman" w:cs="Times New Roman"/>
        </w:rPr>
      </w:pPr>
      <w:r w:rsidRPr="00112017">
        <w:rPr>
          <w:rFonts w:ascii="Times New Roman" w:hAnsi="Times New Roman" w:cs="Times New Roman"/>
        </w:rPr>
        <w:t>7. Fees, Billing, Subscriptions &amp; Credits</w:t>
      </w:r>
    </w:p>
    <w:p w14:paraId="49428ED2" w14:textId="77777777" w:rsidR="00112017" w:rsidRDefault="00112017" w:rsidP="00112017">
      <w:pPr>
        <w:rPr>
          <w:rFonts w:ascii="Times New Roman" w:hAnsi="Times New Roman" w:cs="Times New Roman"/>
          <w:b/>
          <w:bCs/>
        </w:rPr>
      </w:pPr>
    </w:p>
    <w:p w14:paraId="4B20A5A1" w14:textId="528B68DC" w:rsidR="00112017" w:rsidRPr="00112017" w:rsidRDefault="00112017" w:rsidP="00112017">
      <w:pPr>
        <w:rPr>
          <w:rFonts w:ascii="Times New Roman" w:hAnsi="Times New Roman" w:cs="Times New Roman"/>
          <w:b/>
          <w:bCs/>
        </w:rPr>
      </w:pPr>
      <w:r w:rsidRPr="00112017">
        <w:rPr>
          <w:rFonts w:ascii="Times New Roman" w:hAnsi="Times New Roman" w:cs="Times New Roman"/>
          <w:b/>
          <w:bCs/>
        </w:rPr>
        <w:t>A. Flat-Fee Services</w:t>
      </w:r>
    </w:p>
    <w:p w14:paraId="3E7EDFA4"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You will see a posted fixed price for each eligible task.</w:t>
      </w:r>
    </w:p>
    <w:p w14:paraId="24565B5D" w14:textId="77777777" w:rsidR="00112017" w:rsidRPr="00112017" w:rsidRDefault="00112017" w:rsidP="00112017">
      <w:pPr>
        <w:numPr>
          <w:ilvl w:val="0"/>
          <w:numId w:val="3"/>
        </w:numPr>
        <w:rPr>
          <w:rFonts w:ascii="Times New Roman" w:hAnsi="Times New Roman" w:cs="Times New Roman"/>
        </w:rPr>
      </w:pPr>
      <w:r w:rsidRPr="00112017">
        <w:rPr>
          <w:rFonts w:ascii="Times New Roman" w:hAnsi="Times New Roman" w:cs="Times New Roman"/>
          <w:b/>
          <w:bCs/>
        </w:rPr>
        <w:t>Compensation model (current):</w:t>
      </w:r>
      <w:r w:rsidRPr="00112017">
        <w:rPr>
          <w:rFonts w:ascii="Times New Roman" w:hAnsi="Times New Roman" w:cs="Times New Roman"/>
        </w:rPr>
        <w:t> </w:t>
      </w:r>
      <w:proofErr w:type="spellStart"/>
      <w:r w:rsidRPr="00112017">
        <w:rPr>
          <w:rFonts w:ascii="Times New Roman" w:hAnsi="Times New Roman" w:cs="Times New Roman"/>
        </w:rPr>
        <w:t>serfsUp</w:t>
      </w:r>
      <w:proofErr w:type="spellEnd"/>
      <w:r w:rsidRPr="00112017">
        <w:rPr>
          <w:rFonts w:ascii="Times New Roman" w:hAnsi="Times New Roman" w:cs="Times New Roman"/>
        </w:rPr>
        <w:t xml:space="preserve"> pays the Partner Attorney their hourly rate for the time required to complete your flat-fee task; the Platform bears the margin risk.</w:t>
      </w:r>
    </w:p>
    <w:p w14:paraId="1FFBCEE3" w14:textId="77777777" w:rsidR="00112017" w:rsidRPr="00112017" w:rsidRDefault="00112017" w:rsidP="00112017">
      <w:pPr>
        <w:numPr>
          <w:ilvl w:val="0"/>
          <w:numId w:val="3"/>
        </w:numPr>
        <w:rPr>
          <w:rFonts w:ascii="Times New Roman" w:hAnsi="Times New Roman" w:cs="Times New Roman"/>
        </w:rPr>
      </w:pPr>
      <w:r w:rsidRPr="00112017">
        <w:rPr>
          <w:rFonts w:ascii="Times New Roman" w:hAnsi="Times New Roman" w:cs="Times New Roman"/>
          <w:b/>
          <w:bCs/>
        </w:rPr>
        <w:t>Compensation model (post-ABS):</w:t>
      </w:r>
      <w:r w:rsidRPr="00112017">
        <w:rPr>
          <w:rFonts w:ascii="Times New Roman" w:hAnsi="Times New Roman" w:cs="Times New Roman"/>
        </w:rPr>
        <w:t> For flat-fee matters handled by the ABS Law Firm, fees may be shared within the ABS structure consistent with licensing and state rules.</w:t>
      </w:r>
    </w:p>
    <w:p w14:paraId="29F8D9F2" w14:textId="77777777" w:rsidR="00112017" w:rsidRDefault="00112017" w:rsidP="00112017">
      <w:pPr>
        <w:rPr>
          <w:rFonts w:ascii="Times New Roman" w:hAnsi="Times New Roman" w:cs="Times New Roman"/>
          <w:b/>
          <w:bCs/>
        </w:rPr>
      </w:pPr>
    </w:p>
    <w:p w14:paraId="1A3C949D" w14:textId="196DF265" w:rsidR="00112017" w:rsidRPr="00112017" w:rsidRDefault="00112017" w:rsidP="00112017">
      <w:pPr>
        <w:rPr>
          <w:rFonts w:ascii="Times New Roman" w:hAnsi="Times New Roman" w:cs="Times New Roman"/>
          <w:b/>
          <w:bCs/>
        </w:rPr>
      </w:pPr>
      <w:r w:rsidRPr="00112017">
        <w:rPr>
          <w:rFonts w:ascii="Times New Roman" w:hAnsi="Times New Roman" w:cs="Times New Roman"/>
          <w:b/>
          <w:bCs/>
        </w:rPr>
        <w:t>B. Hourly Services</w:t>
      </w:r>
    </w:p>
    <w:p w14:paraId="211DFCB7" w14:textId="77777777" w:rsidR="00112017" w:rsidRPr="00112017" w:rsidRDefault="00112017" w:rsidP="00112017">
      <w:pPr>
        <w:numPr>
          <w:ilvl w:val="0"/>
          <w:numId w:val="4"/>
        </w:numPr>
        <w:rPr>
          <w:rFonts w:ascii="Times New Roman" w:hAnsi="Times New Roman" w:cs="Times New Roman"/>
        </w:rPr>
      </w:pPr>
      <w:r w:rsidRPr="00112017">
        <w:rPr>
          <w:rFonts w:ascii="Times New Roman" w:hAnsi="Times New Roman" w:cs="Times New Roman"/>
          <w:b/>
          <w:bCs/>
        </w:rPr>
        <w:t>Pre-ABS:</w:t>
      </w:r>
      <w:r w:rsidRPr="00112017">
        <w:rPr>
          <w:rFonts w:ascii="Times New Roman" w:hAnsi="Times New Roman" w:cs="Times New Roman"/>
        </w:rPr>
        <w:t> Hourly amounts are payable directly to the Partner Attorney (or their firm).</w:t>
      </w:r>
    </w:p>
    <w:p w14:paraId="1674BC5E" w14:textId="77777777" w:rsidR="00112017" w:rsidRPr="00112017" w:rsidRDefault="00112017" w:rsidP="00112017">
      <w:pPr>
        <w:numPr>
          <w:ilvl w:val="0"/>
          <w:numId w:val="4"/>
        </w:numPr>
        <w:rPr>
          <w:rFonts w:ascii="Times New Roman" w:hAnsi="Times New Roman" w:cs="Times New Roman"/>
        </w:rPr>
      </w:pPr>
      <w:r w:rsidRPr="00112017">
        <w:rPr>
          <w:rFonts w:ascii="Times New Roman" w:hAnsi="Times New Roman" w:cs="Times New Roman"/>
          <w:b/>
          <w:bCs/>
        </w:rPr>
        <w:t>Post-ABS:</w:t>
      </w:r>
      <w:r w:rsidRPr="00112017">
        <w:rPr>
          <w:rFonts w:ascii="Times New Roman" w:hAnsi="Times New Roman" w:cs="Times New Roman"/>
        </w:rPr>
        <w:t> Hourly amounts may be billed by the ABS Law Firm, which may share fees internally and with local counsel as permitted.</w:t>
      </w:r>
    </w:p>
    <w:p w14:paraId="55B67806" w14:textId="77777777" w:rsidR="00112017" w:rsidRDefault="00112017" w:rsidP="00112017">
      <w:pPr>
        <w:rPr>
          <w:rFonts w:ascii="Times New Roman" w:hAnsi="Times New Roman" w:cs="Times New Roman"/>
          <w:b/>
          <w:bCs/>
        </w:rPr>
      </w:pPr>
    </w:p>
    <w:p w14:paraId="176B2B5B" w14:textId="4ACDD6CE" w:rsidR="00112017" w:rsidRPr="00112017" w:rsidRDefault="00112017" w:rsidP="00112017">
      <w:pPr>
        <w:rPr>
          <w:rFonts w:ascii="Times New Roman" w:hAnsi="Times New Roman" w:cs="Times New Roman"/>
          <w:b/>
          <w:bCs/>
        </w:rPr>
      </w:pPr>
      <w:r w:rsidRPr="00112017">
        <w:rPr>
          <w:rFonts w:ascii="Times New Roman" w:hAnsi="Times New Roman" w:cs="Times New Roman"/>
          <w:b/>
          <w:bCs/>
        </w:rPr>
        <w:t>C. Subscriptions &amp; Credits</w:t>
      </w:r>
    </w:p>
    <w:p w14:paraId="056B074C" w14:textId="77777777" w:rsidR="00112017" w:rsidRPr="00112017" w:rsidRDefault="00112017" w:rsidP="00112017">
      <w:pPr>
        <w:numPr>
          <w:ilvl w:val="0"/>
          <w:numId w:val="5"/>
        </w:numPr>
        <w:rPr>
          <w:rFonts w:ascii="Times New Roman" w:hAnsi="Times New Roman" w:cs="Times New Roman"/>
        </w:rPr>
      </w:pPr>
      <w:r w:rsidRPr="00112017">
        <w:rPr>
          <w:rFonts w:ascii="Times New Roman" w:hAnsi="Times New Roman" w:cs="Times New Roman"/>
        </w:rPr>
        <w:t>Subscriptions provide annual credits usable toward Flat-Fee and Hourly Services as described in your plan.</w:t>
      </w:r>
    </w:p>
    <w:p w14:paraId="76039BCA" w14:textId="77777777" w:rsidR="00112017" w:rsidRPr="00112017" w:rsidRDefault="00112017" w:rsidP="00112017">
      <w:pPr>
        <w:numPr>
          <w:ilvl w:val="0"/>
          <w:numId w:val="5"/>
        </w:numPr>
        <w:rPr>
          <w:rFonts w:ascii="Times New Roman" w:hAnsi="Times New Roman" w:cs="Times New Roman"/>
        </w:rPr>
      </w:pPr>
      <w:r w:rsidRPr="00112017">
        <w:rPr>
          <w:rFonts w:ascii="Times New Roman" w:hAnsi="Times New Roman" w:cs="Times New Roman"/>
        </w:rPr>
        <w:t>Unless your plan says otherwise: credits are non-transferable, not redeemable for cash, and expire at the end of your subscription term.</w:t>
      </w:r>
    </w:p>
    <w:p w14:paraId="037C8288" w14:textId="77777777" w:rsidR="00112017" w:rsidRPr="00112017" w:rsidRDefault="00112017" w:rsidP="00112017">
      <w:pPr>
        <w:numPr>
          <w:ilvl w:val="0"/>
          <w:numId w:val="5"/>
        </w:numPr>
        <w:rPr>
          <w:rFonts w:ascii="Times New Roman" w:hAnsi="Times New Roman" w:cs="Times New Roman"/>
        </w:rPr>
      </w:pPr>
      <w:r w:rsidRPr="00112017">
        <w:rPr>
          <w:rFonts w:ascii="Times New Roman" w:hAnsi="Times New Roman" w:cs="Times New Roman"/>
        </w:rPr>
        <w:t>A subscription does not itself create an attorney-client relationship. You must still execute the appropriate engagement letter for each matter.</w:t>
      </w:r>
    </w:p>
    <w:p w14:paraId="04BBE5BE" w14:textId="7DE61485" w:rsidR="00112017" w:rsidRPr="000236D3" w:rsidRDefault="00112017" w:rsidP="00112017">
      <w:pPr>
        <w:rPr>
          <w:rFonts w:ascii="Times New Roman" w:hAnsi="Times New Roman" w:cs="Times New Roman"/>
        </w:rPr>
      </w:pPr>
    </w:p>
    <w:p w14:paraId="5F79F194" w14:textId="77777777" w:rsidR="00112017" w:rsidRDefault="00112017" w:rsidP="00112017">
      <w:pPr>
        <w:rPr>
          <w:rFonts w:ascii="Times New Roman" w:hAnsi="Times New Roman" w:cs="Times New Roman"/>
          <w:b/>
          <w:bCs/>
        </w:rPr>
      </w:pPr>
    </w:p>
    <w:p w14:paraId="7667B1EB" w14:textId="77777777" w:rsidR="00112017" w:rsidRDefault="00112017" w:rsidP="00112017">
      <w:pPr>
        <w:rPr>
          <w:rFonts w:ascii="Times New Roman" w:hAnsi="Times New Roman" w:cs="Times New Roman"/>
          <w:b/>
          <w:bCs/>
        </w:rPr>
      </w:pPr>
    </w:p>
    <w:p w14:paraId="5AA84F55" w14:textId="6435937B" w:rsidR="00112017" w:rsidRPr="00112017" w:rsidRDefault="00112017" w:rsidP="00112017">
      <w:pPr>
        <w:rPr>
          <w:rFonts w:ascii="Times New Roman" w:hAnsi="Times New Roman" w:cs="Times New Roman"/>
          <w:b/>
          <w:bCs/>
        </w:rPr>
      </w:pPr>
      <w:r w:rsidRPr="00112017">
        <w:rPr>
          <w:rFonts w:ascii="Times New Roman" w:hAnsi="Times New Roman" w:cs="Times New Roman"/>
          <w:b/>
          <w:bCs/>
        </w:rPr>
        <w:t>D. Trust/IOLTA Handling; Earned/Unearned Amounts</w:t>
      </w:r>
    </w:p>
    <w:p w14:paraId="359A8796" w14:textId="77777777" w:rsidR="00112017" w:rsidRDefault="00112017" w:rsidP="00112017">
      <w:pPr>
        <w:rPr>
          <w:rFonts w:ascii="Times New Roman" w:hAnsi="Times New Roman" w:cs="Times New Roman"/>
        </w:rPr>
      </w:pPr>
    </w:p>
    <w:p w14:paraId="05F84500" w14:textId="03217538" w:rsidR="00112017" w:rsidRPr="00112017" w:rsidRDefault="00112017" w:rsidP="00112017">
      <w:pPr>
        <w:rPr>
          <w:rFonts w:ascii="Times New Roman" w:hAnsi="Times New Roman" w:cs="Times New Roman"/>
        </w:rPr>
      </w:pPr>
      <w:r w:rsidRPr="00112017">
        <w:rPr>
          <w:rFonts w:ascii="Times New Roman" w:hAnsi="Times New Roman" w:cs="Times New Roman"/>
        </w:rPr>
        <w:lastRenderedPageBreak/>
        <w:t>Unearned fees and advanced costs will be deposited into a client trust account (IOLTA or equivalent) when and as required by the applicable jurisdiction and engagement letter.</w:t>
      </w:r>
    </w:p>
    <w:p w14:paraId="207BD1AA" w14:textId="262A9035" w:rsidR="00112017" w:rsidRPr="00112017" w:rsidRDefault="00112017" w:rsidP="00112017">
      <w:pPr>
        <w:rPr>
          <w:rFonts w:ascii="Times New Roman" w:hAnsi="Times New Roman" w:cs="Times New Roman"/>
        </w:rPr>
      </w:pPr>
      <w:r w:rsidRPr="00112017">
        <w:rPr>
          <w:rFonts w:ascii="Times New Roman" w:hAnsi="Times New Roman" w:cs="Times New Roman"/>
        </w:rPr>
        <w:t>For flat fees, whether any portion is earned on receipt will be expressly stated and will comply with governing ethics rules in the attorney's jurisdiction.</w:t>
      </w:r>
      <w:r w:rsidR="00F07DDA">
        <w:rPr>
          <w:rFonts w:ascii="Times New Roman" w:hAnsi="Times New Roman" w:cs="Times New Roman"/>
        </w:rPr>
        <w:t xml:space="preserve"> </w:t>
      </w:r>
      <w:r w:rsidR="00F07DDA" w:rsidRPr="00F07DDA">
        <w:rPr>
          <w:rFonts w:ascii="Times New Roman" w:hAnsi="Times New Roman" w:cs="Times New Roman"/>
        </w:rPr>
        <w:t>Trust account handling complies with applicable rules of professional conduct in the jurisdiction where the responsible attorney or law firm maintains the account. Clients will receive periodic accountings as required by engagement letter and applicable rules. In the ABS model, trust account management remains subject to attorney supervision and may not be delegated to nonlawyer owners. Any disputes regarding trust account handling are subject to professional disciplinary rules and may not be arbitrable to the extent prohibited by professional conduct rules.</w:t>
      </w:r>
    </w:p>
    <w:p w14:paraId="1A7487E9" w14:textId="77777777" w:rsidR="00112017" w:rsidRDefault="00112017" w:rsidP="00112017">
      <w:pPr>
        <w:rPr>
          <w:rFonts w:ascii="Times New Roman" w:hAnsi="Times New Roman" w:cs="Times New Roman"/>
          <w:b/>
          <w:bCs/>
        </w:rPr>
      </w:pPr>
    </w:p>
    <w:p w14:paraId="4927373B" w14:textId="04505FB6" w:rsidR="00112017" w:rsidRPr="00112017" w:rsidRDefault="00112017" w:rsidP="00112017">
      <w:pPr>
        <w:rPr>
          <w:rFonts w:ascii="Times New Roman" w:hAnsi="Times New Roman" w:cs="Times New Roman"/>
          <w:b/>
          <w:bCs/>
        </w:rPr>
      </w:pPr>
      <w:r w:rsidRPr="00112017">
        <w:rPr>
          <w:rFonts w:ascii="Times New Roman" w:hAnsi="Times New Roman" w:cs="Times New Roman"/>
          <w:b/>
          <w:bCs/>
        </w:rPr>
        <w:t>E. Refunds</w:t>
      </w:r>
    </w:p>
    <w:p w14:paraId="007EAF6C"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Refunds, if any, will be handled pursuant to the terms of your engagement letter and applicable law (e.g., refund of unearned fees or unapplied advances).</w:t>
      </w:r>
    </w:p>
    <w:p w14:paraId="14370DB6" w14:textId="77777777" w:rsidR="00112017" w:rsidRDefault="00112017" w:rsidP="00112017">
      <w:pPr>
        <w:rPr>
          <w:rFonts w:ascii="Times New Roman" w:hAnsi="Times New Roman" w:cs="Times New Roman"/>
        </w:rPr>
      </w:pPr>
    </w:p>
    <w:p w14:paraId="171C85AC" w14:textId="038EB15E" w:rsidR="00112017" w:rsidRPr="00112017" w:rsidRDefault="00112017" w:rsidP="00112017">
      <w:pPr>
        <w:rPr>
          <w:rFonts w:ascii="Times New Roman" w:hAnsi="Times New Roman" w:cs="Times New Roman"/>
        </w:rPr>
      </w:pPr>
      <w:r w:rsidRPr="00112017">
        <w:rPr>
          <w:rFonts w:ascii="Times New Roman" w:hAnsi="Times New Roman" w:cs="Times New Roman"/>
        </w:rPr>
        <w:t>8. Automation, AI, and Quality Controls</w:t>
      </w:r>
    </w:p>
    <w:p w14:paraId="394A7197" w14:textId="42656A16" w:rsidR="00F07DDA" w:rsidRPr="00112017" w:rsidRDefault="00112017" w:rsidP="00095C22">
      <w:pPr>
        <w:numPr>
          <w:ilvl w:val="0"/>
          <w:numId w:val="6"/>
        </w:numPr>
        <w:rPr>
          <w:rFonts w:ascii="Times New Roman" w:hAnsi="Times New Roman" w:cs="Times New Roman"/>
        </w:rPr>
      </w:pPr>
      <w:proofErr w:type="spellStart"/>
      <w:r w:rsidRPr="00F07DDA">
        <w:rPr>
          <w:rFonts w:ascii="Times New Roman" w:hAnsi="Times New Roman" w:cs="Times New Roman"/>
        </w:rPr>
        <w:t>serfsUp</w:t>
      </w:r>
      <w:proofErr w:type="spellEnd"/>
      <w:r w:rsidRPr="00F07DDA">
        <w:rPr>
          <w:rFonts w:ascii="Times New Roman" w:hAnsi="Times New Roman" w:cs="Times New Roman"/>
        </w:rPr>
        <w:t xml:space="preserve"> </w:t>
      </w:r>
      <w:r w:rsidR="00F07DDA" w:rsidRPr="00F07DDA">
        <w:rPr>
          <w:rFonts w:ascii="Times New Roman" w:hAnsi="Times New Roman" w:cs="Times New Roman"/>
        </w:rPr>
        <w:t>uses automation and AI-assisted tools to streamline intake, scheduling, document assembly, and communications. AI tools are subject to inherent limitations including the potential for errors, omissions, outdated information, and generation of plausible-sounding but incorrect content ('hallucinations'). All AI-assisted work is supervised and reviewed by licensed attorneys before delivery to clients</w:t>
      </w:r>
    </w:p>
    <w:p w14:paraId="47BBCD0A" w14:textId="6C2E0AC4" w:rsidR="00F07DDA" w:rsidRPr="00F07DDA" w:rsidRDefault="00F07DDA" w:rsidP="00095C22">
      <w:pPr>
        <w:numPr>
          <w:ilvl w:val="0"/>
          <w:numId w:val="6"/>
        </w:numPr>
        <w:rPr>
          <w:rFonts w:ascii="Times New Roman" w:hAnsi="Times New Roman" w:cs="Times New Roman"/>
        </w:rPr>
      </w:pPr>
      <w:r w:rsidRPr="000236D3">
        <w:rPr>
          <w:rFonts w:ascii="Times New Roman" w:hAnsi="Times New Roman" w:cs="Times New Roman"/>
        </w:rPr>
        <w:t>Legal deliverables are attorney-directed and attorney-supervised. An attorney determines scope, exercises professional judgment, and reviews all work product delivered under an engagement. AI-generated content is used only as a drafting and research aid; attorneys retain full professional responsibility for all legal advice and work product. Clients acknowledge that while AI assists attorneys in providing efficient service, AI outputs may contain errors that human review is designed to catch but may not eliminate entirely. Clients should review all deliverables and promptly notify their attorney of any concerns or apparent errors.</w:t>
      </w:r>
    </w:p>
    <w:p w14:paraId="52EBAF87" w14:textId="77777777" w:rsidR="00112017" w:rsidRDefault="00112017" w:rsidP="00112017">
      <w:pPr>
        <w:numPr>
          <w:ilvl w:val="0"/>
          <w:numId w:val="6"/>
        </w:numPr>
        <w:rPr>
          <w:rFonts w:ascii="Times New Roman" w:hAnsi="Times New Roman" w:cs="Times New Roman"/>
        </w:rPr>
      </w:pPr>
      <w:r w:rsidRPr="00112017">
        <w:rPr>
          <w:rFonts w:ascii="Times New Roman" w:hAnsi="Times New Roman" w:cs="Times New Roman"/>
        </w:rPr>
        <w:t>We may analyze anonymized or de-identified data to improve services. We will not sell your personal data. See our Privacy Notice for details.</w:t>
      </w:r>
    </w:p>
    <w:p w14:paraId="645B733C" w14:textId="70D061FB" w:rsidR="00F07DDA" w:rsidRPr="00112017" w:rsidRDefault="00F07DDA" w:rsidP="00112017">
      <w:pPr>
        <w:numPr>
          <w:ilvl w:val="0"/>
          <w:numId w:val="6"/>
        </w:numPr>
        <w:rPr>
          <w:rFonts w:ascii="Times New Roman" w:hAnsi="Times New Roman" w:cs="Times New Roman"/>
        </w:rPr>
      </w:pPr>
      <w:r w:rsidRPr="00F07DDA">
        <w:rPr>
          <w:rFonts w:ascii="Times New Roman" w:hAnsi="Times New Roman" w:cs="Times New Roman"/>
        </w:rPr>
        <w:t xml:space="preserve">AI systems process client information only as necessary to provide requested services and under attorney supervision. We configure AI </w:t>
      </w:r>
      <w:proofErr w:type="spellStart"/>
      <w:r w:rsidRPr="00F07DDA">
        <w:rPr>
          <w:rFonts w:ascii="Times New Roman" w:hAnsi="Times New Roman" w:cs="Times New Roman"/>
        </w:rPr>
        <w:t>subprocessors</w:t>
      </w:r>
      <w:proofErr w:type="spellEnd"/>
      <w:r w:rsidRPr="00F07DDA">
        <w:rPr>
          <w:rFonts w:ascii="Times New Roman" w:hAnsi="Times New Roman" w:cs="Times New Roman"/>
        </w:rPr>
        <w:t xml:space="preserve"> to prohibit training on client data and to implement zero retention policies. However, we cannot guarantee absolute compliance by third-party AI vendors with contractual terms. In the event of AI vendor non-compliance or a data incident involving AI systems, we will notify affected clients as required by law and professional rules and will take reasonable steps to mitigate harm. Clients may object to AI processing of their matter; we will accommodate reasonable objections where feasible, though this may affect service delivery timelines or costs.</w:t>
      </w:r>
    </w:p>
    <w:p w14:paraId="1F6E3783" w14:textId="77777777" w:rsidR="00112017" w:rsidRDefault="00112017" w:rsidP="00112017">
      <w:pPr>
        <w:rPr>
          <w:rFonts w:ascii="Times New Roman" w:hAnsi="Times New Roman" w:cs="Times New Roman"/>
        </w:rPr>
      </w:pPr>
    </w:p>
    <w:p w14:paraId="36B9C208" w14:textId="1F15B930" w:rsidR="00112017" w:rsidRPr="00112017" w:rsidRDefault="00112017" w:rsidP="00112017">
      <w:pPr>
        <w:rPr>
          <w:rFonts w:ascii="Times New Roman" w:hAnsi="Times New Roman" w:cs="Times New Roman"/>
        </w:rPr>
      </w:pPr>
      <w:r w:rsidRPr="00112017">
        <w:rPr>
          <w:rFonts w:ascii="Times New Roman" w:hAnsi="Times New Roman" w:cs="Times New Roman"/>
        </w:rPr>
        <w:t>9. Local Counsel; Multi-State Practice</w:t>
      </w:r>
    </w:p>
    <w:p w14:paraId="5AA40A69" w14:textId="77777777" w:rsidR="00112017" w:rsidRDefault="00112017" w:rsidP="00112017">
      <w:pPr>
        <w:rPr>
          <w:rFonts w:ascii="Times New Roman" w:hAnsi="Times New Roman" w:cs="Times New Roman"/>
        </w:rPr>
      </w:pPr>
    </w:p>
    <w:p w14:paraId="0F558DA4" w14:textId="62546498" w:rsidR="00112017" w:rsidRPr="00112017" w:rsidRDefault="00112017" w:rsidP="00112017">
      <w:pPr>
        <w:rPr>
          <w:rFonts w:ascii="Times New Roman" w:hAnsi="Times New Roman" w:cs="Times New Roman"/>
        </w:rPr>
      </w:pPr>
      <w:r w:rsidRPr="00112017">
        <w:rPr>
          <w:rFonts w:ascii="Times New Roman" w:hAnsi="Times New Roman" w:cs="Times New Roman"/>
        </w:rPr>
        <w:t>Your matter will be handled by an attorney licensed where required for the task. If a filing, appearance, or legal advice requires local licensure in your state:</w:t>
      </w:r>
    </w:p>
    <w:p w14:paraId="60279329" w14:textId="77777777" w:rsidR="00112017" w:rsidRPr="00112017" w:rsidRDefault="00112017" w:rsidP="00112017">
      <w:pPr>
        <w:numPr>
          <w:ilvl w:val="0"/>
          <w:numId w:val="7"/>
        </w:numPr>
        <w:rPr>
          <w:rFonts w:ascii="Times New Roman" w:hAnsi="Times New Roman" w:cs="Times New Roman"/>
        </w:rPr>
      </w:pPr>
      <w:r w:rsidRPr="00112017">
        <w:rPr>
          <w:rFonts w:ascii="Times New Roman" w:hAnsi="Times New Roman" w:cs="Times New Roman"/>
          <w:b/>
          <w:bCs/>
        </w:rPr>
        <w:t>Pre-ABS:</w:t>
      </w:r>
      <w:r w:rsidRPr="00112017">
        <w:rPr>
          <w:rFonts w:ascii="Times New Roman" w:hAnsi="Times New Roman" w:cs="Times New Roman"/>
        </w:rPr>
        <w:t> A Partner Attorney licensed in your state will be engaged (or associated) for those tasks.</w:t>
      </w:r>
    </w:p>
    <w:p w14:paraId="694569C7" w14:textId="77777777" w:rsidR="00112017" w:rsidRPr="00112017" w:rsidRDefault="00112017" w:rsidP="00112017">
      <w:pPr>
        <w:numPr>
          <w:ilvl w:val="0"/>
          <w:numId w:val="7"/>
        </w:numPr>
        <w:rPr>
          <w:rFonts w:ascii="Times New Roman" w:hAnsi="Times New Roman" w:cs="Times New Roman"/>
        </w:rPr>
      </w:pPr>
      <w:r w:rsidRPr="00112017">
        <w:rPr>
          <w:rFonts w:ascii="Times New Roman" w:hAnsi="Times New Roman" w:cs="Times New Roman"/>
          <w:b/>
          <w:bCs/>
        </w:rPr>
        <w:lastRenderedPageBreak/>
        <w:t>Post-ABS:</w:t>
      </w:r>
      <w:r w:rsidRPr="00112017">
        <w:rPr>
          <w:rFonts w:ascii="Times New Roman" w:hAnsi="Times New Roman" w:cs="Times New Roman"/>
        </w:rPr>
        <w:t> The ABS Law Firm may assign a lawyer licensed in your state, or associate local counsel (with your informed consent).</w:t>
      </w:r>
    </w:p>
    <w:p w14:paraId="7210EB7D" w14:textId="77777777" w:rsidR="00112017" w:rsidRDefault="00112017" w:rsidP="00112017">
      <w:pPr>
        <w:rPr>
          <w:rFonts w:ascii="Times New Roman" w:hAnsi="Times New Roman" w:cs="Times New Roman"/>
        </w:rPr>
      </w:pPr>
    </w:p>
    <w:p w14:paraId="26F7E7FD" w14:textId="62304D43" w:rsidR="00112017" w:rsidRPr="00112017" w:rsidRDefault="00112017" w:rsidP="00112017">
      <w:pPr>
        <w:rPr>
          <w:rFonts w:ascii="Times New Roman" w:hAnsi="Times New Roman" w:cs="Times New Roman"/>
        </w:rPr>
      </w:pPr>
      <w:r w:rsidRPr="00112017">
        <w:rPr>
          <w:rFonts w:ascii="Times New Roman" w:hAnsi="Times New Roman" w:cs="Times New Roman"/>
        </w:rPr>
        <w:t>10. Your Responsibilities</w:t>
      </w:r>
    </w:p>
    <w:p w14:paraId="0F8B8F95" w14:textId="77777777" w:rsidR="00112017" w:rsidRPr="00112017" w:rsidRDefault="00112017" w:rsidP="00112017">
      <w:pPr>
        <w:numPr>
          <w:ilvl w:val="0"/>
          <w:numId w:val="8"/>
        </w:numPr>
        <w:rPr>
          <w:rFonts w:ascii="Times New Roman" w:hAnsi="Times New Roman" w:cs="Times New Roman"/>
        </w:rPr>
      </w:pPr>
      <w:r w:rsidRPr="00112017">
        <w:rPr>
          <w:rFonts w:ascii="Times New Roman" w:hAnsi="Times New Roman" w:cs="Times New Roman"/>
        </w:rPr>
        <w:t>Provide accurate information and timely documents.</w:t>
      </w:r>
    </w:p>
    <w:p w14:paraId="78100338" w14:textId="77777777" w:rsidR="00112017" w:rsidRPr="00112017" w:rsidRDefault="00112017" w:rsidP="00112017">
      <w:pPr>
        <w:numPr>
          <w:ilvl w:val="0"/>
          <w:numId w:val="8"/>
        </w:numPr>
        <w:rPr>
          <w:rFonts w:ascii="Times New Roman" w:hAnsi="Times New Roman" w:cs="Times New Roman"/>
        </w:rPr>
      </w:pPr>
      <w:r w:rsidRPr="00112017">
        <w:rPr>
          <w:rFonts w:ascii="Times New Roman" w:hAnsi="Times New Roman" w:cs="Times New Roman"/>
        </w:rPr>
        <w:t>Meet your own deadlines unless and until an attorney is engaged and has expressly assumed responsibility for them in writing.</w:t>
      </w:r>
    </w:p>
    <w:p w14:paraId="19586F1C" w14:textId="77777777" w:rsidR="00112017" w:rsidRPr="00112017" w:rsidRDefault="00112017" w:rsidP="00112017">
      <w:pPr>
        <w:numPr>
          <w:ilvl w:val="0"/>
          <w:numId w:val="8"/>
        </w:numPr>
        <w:rPr>
          <w:rFonts w:ascii="Times New Roman" w:hAnsi="Times New Roman" w:cs="Times New Roman"/>
        </w:rPr>
      </w:pPr>
      <w:r w:rsidRPr="00112017">
        <w:rPr>
          <w:rFonts w:ascii="Times New Roman" w:hAnsi="Times New Roman" w:cs="Times New Roman"/>
        </w:rPr>
        <w:t>Communicate through Written Channels and keep your contact information current.</w:t>
      </w:r>
    </w:p>
    <w:p w14:paraId="70AB5112" w14:textId="77777777" w:rsidR="00112017" w:rsidRPr="00112017" w:rsidRDefault="00112017" w:rsidP="00112017">
      <w:pPr>
        <w:numPr>
          <w:ilvl w:val="0"/>
          <w:numId w:val="8"/>
        </w:numPr>
        <w:rPr>
          <w:rFonts w:ascii="Times New Roman" w:hAnsi="Times New Roman" w:cs="Times New Roman"/>
        </w:rPr>
      </w:pPr>
      <w:r w:rsidRPr="00112017">
        <w:rPr>
          <w:rFonts w:ascii="Times New Roman" w:hAnsi="Times New Roman" w:cs="Times New Roman"/>
        </w:rPr>
        <w:t>Pay invoices and maintain subscription status as agreed.</w:t>
      </w:r>
    </w:p>
    <w:p w14:paraId="0A382D30" w14:textId="77777777" w:rsidR="00112017" w:rsidRDefault="00112017" w:rsidP="00112017">
      <w:pPr>
        <w:rPr>
          <w:rFonts w:ascii="Times New Roman" w:hAnsi="Times New Roman" w:cs="Times New Roman"/>
        </w:rPr>
      </w:pPr>
    </w:p>
    <w:p w14:paraId="77521FD0" w14:textId="0E2706AF" w:rsidR="00112017" w:rsidRPr="00112017" w:rsidRDefault="00112017" w:rsidP="00112017">
      <w:pPr>
        <w:rPr>
          <w:rFonts w:ascii="Times New Roman" w:hAnsi="Times New Roman" w:cs="Times New Roman"/>
        </w:rPr>
      </w:pPr>
      <w:r w:rsidRPr="00112017">
        <w:rPr>
          <w:rFonts w:ascii="Times New Roman" w:hAnsi="Times New Roman" w:cs="Times New Roman"/>
        </w:rPr>
        <w:t>11. Privilege and Confidentiality</w:t>
      </w:r>
    </w:p>
    <w:p w14:paraId="249B6D91" w14:textId="77777777" w:rsidR="00112017" w:rsidRPr="00112017" w:rsidRDefault="00112017" w:rsidP="00112017">
      <w:pPr>
        <w:numPr>
          <w:ilvl w:val="0"/>
          <w:numId w:val="9"/>
        </w:numPr>
        <w:rPr>
          <w:rFonts w:ascii="Times New Roman" w:hAnsi="Times New Roman" w:cs="Times New Roman"/>
        </w:rPr>
      </w:pPr>
      <w:r w:rsidRPr="00112017">
        <w:rPr>
          <w:rFonts w:ascii="Times New Roman" w:hAnsi="Times New Roman" w:cs="Times New Roman"/>
        </w:rPr>
        <w:t>Communications with a lawyer in an engagement are generally protected by attorney-client privilege and confidentiality, subject to legal exceptions.</w:t>
      </w:r>
    </w:p>
    <w:p w14:paraId="79C72904" w14:textId="77777777" w:rsidR="00112017" w:rsidRDefault="00112017" w:rsidP="00112017">
      <w:pPr>
        <w:numPr>
          <w:ilvl w:val="0"/>
          <w:numId w:val="9"/>
        </w:numPr>
        <w:rPr>
          <w:rFonts w:ascii="Times New Roman" w:hAnsi="Times New Roman" w:cs="Times New Roman"/>
        </w:rPr>
      </w:pPr>
      <w:r w:rsidRPr="00112017">
        <w:rPr>
          <w:rFonts w:ascii="Times New Roman" w:hAnsi="Times New Roman" w:cs="Times New Roman"/>
          <w:b/>
          <w:bCs/>
        </w:rPr>
        <w:t>Intake and Q&amp;A:</w:t>
      </w:r>
      <w:r w:rsidRPr="00112017">
        <w:rPr>
          <w:rFonts w:ascii="Times New Roman" w:hAnsi="Times New Roman" w:cs="Times New Roman"/>
        </w:rPr>
        <w:t> Do not share sensitive facts before engagement. Lawyers owe confidentiality duties to prospective clients (even without engagement</w:t>
      </w:r>
      <w:proofErr w:type="gramStart"/>
      <w:r w:rsidRPr="00112017">
        <w:rPr>
          <w:rFonts w:ascii="Times New Roman" w:hAnsi="Times New Roman" w:cs="Times New Roman"/>
        </w:rPr>
        <w:t>)</w:t>
      </w:r>
      <w:proofErr w:type="gramEnd"/>
      <w:r w:rsidRPr="00112017">
        <w:rPr>
          <w:rFonts w:ascii="Times New Roman" w:hAnsi="Times New Roman" w:cs="Times New Roman"/>
        </w:rPr>
        <w:t xml:space="preserve"> but privilege and conflicts protections can be narrower pre-engagement; avoid disclosing disqualifying details before a conflicts check.</w:t>
      </w:r>
    </w:p>
    <w:p w14:paraId="206F1A9E" w14:textId="18E9F681" w:rsidR="00F07DDA" w:rsidRDefault="00F07DDA" w:rsidP="00112017">
      <w:pPr>
        <w:numPr>
          <w:ilvl w:val="0"/>
          <w:numId w:val="9"/>
        </w:numPr>
        <w:rPr>
          <w:rFonts w:ascii="Times New Roman" w:hAnsi="Times New Roman" w:cs="Times New Roman"/>
        </w:rPr>
      </w:pPr>
      <w:r w:rsidRPr="00F07DDA">
        <w:rPr>
          <w:rFonts w:ascii="Times New Roman" w:hAnsi="Times New Roman" w:cs="Times New Roman"/>
        </w:rPr>
        <w:t xml:space="preserve">Client communications and documents processed through AI systems remain subject to attorney-client privilege and work product protections to the same extent as information processed through other technological means. However, transmission of privileged information through AI </w:t>
      </w:r>
      <w:proofErr w:type="spellStart"/>
      <w:r w:rsidRPr="00F07DDA">
        <w:rPr>
          <w:rFonts w:ascii="Times New Roman" w:hAnsi="Times New Roman" w:cs="Times New Roman"/>
        </w:rPr>
        <w:t>subprocessors</w:t>
      </w:r>
      <w:proofErr w:type="spellEnd"/>
      <w:r w:rsidRPr="00F07DDA">
        <w:rPr>
          <w:rFonts w:ascii="Times New Roman" w:hAnsi="Times New Roman" w:cs="Times New Roman"/>
        </w:rPr>
        <w:t xml:space="preserve"> involves third-party processing. While we contractually prohibit AI vendors from retaining or using client data, inadvertent disclosure or technical failures could potentially waive privilege. Clients consent to AI processing of privileged communications as part of modern law practice, with the understanding that attorneys will use reasonable care to protect privileged information in AI-assisted workflows.</w:t>
      </w:r>
    </w:p>
    <w:p w14:paraId="48D8926A" w14:textId="78E2A2AD" w:rsidR="00F07DDA" w:rsidRPr="00112017" w:rsidRDefault="00F07DDA" w:rsidP="00112017">
      <w:pPr>
        <w:numPr>
          <w:ilvl w:val="0"/>
          <w:numId w:val="9"/>
        </w:numPr>
        <w:rPr>
          <w:rFonts w:ascii="Times New Roman" w:hAnsi="Times New Roman" w:cs="Times New Roman"/>
        </w:rPr>
      </w:pPr>
      <w:r w:rsidRPr="00F07DDA">
        <w:rPr>
          <w:rFonts w:ascii="Times New Roman" w:hAnsi="Times New Roman" w:cs="Times New Roman"/>
        </w:rPr>
        <w:t>Clients should not share attorney-client privileged communications through the 24/7 Q&amp;A feature or during intake before an attorney-client relationship is established. While we treat pre-engagement communications as confidential consistent with prospective client duties, privilege protections are strongest after formal engagement</w:t>
      </w:r>
      <w:r>
        <w:rPr>
          <w:rFonts w:ascii="Times New Roman" w:hAnsi="Times New Roman" w:cs="Times New Roman"/>
        </w:rPr>
        <w:t>.</w:t>
      </w:r>
    </w:p>
    <w:p w14:paraId="761D7C9E" w14:textId="77777777" w:rsidR="00112017" w:rsidRDefault="00112017" w:rsidP="00112017">
      <w:pPr>
        <w:rPr>
          <w:rFonts w:ascii="Times New Roman" w:hAnsi="Times New Roman" w:cs="Times New Roman"/>
        </w:rPr>
      </w:pPr>
    </w:p>
    <w:p w14:paraId="347CFAAD" w14:textId="77777777" w:rsidR="00112017" w:rsidRDefault="00112017" w:rsidP="00112017">
      <w:pPr>
        <w:rPr>
          <w:rFonts w:ascii="Times New Roman" w:hAnsi="Times New Roman" w:cs="Times New Roman"/>
        </w:rPr>
      </w:pPr>
    </w:p>
    <w:p w14:paraId="687D7A62" w14:textId="1134DFDE" w:rsidR="00112017" w:rsidRPr="00112017" w:rsidRDefault="00112017" w:rsidP="00112017">
      <w:pPr>
        <w:rPr>
          <w:rFonts w:ascii="Times New Roman" w:hAnsi="Times New Roman" w:cs="Times New Roman"/>
        </w:rPr>
      </w:pPr>
      <w:r w:rsidRPr="00112017">
        <w:rPr>
          <w:rFonts w:ascii="Times New Roman" w:hAnsi="Times New Roman" w:cs="Times New Roman"/>
        </w:rPr>
        <w:t>12. File Retention and Access</w:t>
      </w:r>
    </w:p>
    <w:p w14:paraId="30CCEC13" w14:textId="77777777" w:rsidR="00112017" w:rsidRPr="00112017" w:rsidRDefault="00112017" w:rsidP="00112017">
      <w:pPr>
        <w:numPr>
          <w:ilvl w:val="0"/>
          <w:numId w:val="10"/>
        </w:numPr>
        <w:rPr>
          <w:rFonts w:ascii="Times New Roman" w:hAnsi="Times New Roman" w:cs="Times New Roman"/>
        </w:rPr>
      </w:pPr>
      <w:r w:rsidRPr="00112017">
        <w:rPr>
          <w:rFonts w:ascii="Times New Roman" w:hAnsi="Times New Roman" w:cs="Times New Roman"/>
        </w:rPr>
        <w:t>We maintain client files for a minimum retention period specified in your engagement letter (or by applicable rules), after which files may be securely destroyed.</w:t>
      </w:r>
    </w:p>
    <w:p w14:paraId="40897303" w14:textId="77777777" w:rsidR="00112017" w:rsidRDefault="00112017" w:rsidP="00112017">
      <w:pPr>
        <w:numPr>
          <w:ilvl w:val="0"/>
          <w:numId w:val="10"/>
        </w:numPr>
        <w:rPr>
          <w:rFonts w:ascii="Times New Roman" w:hAnsi="Times New Roman" w:cs="Times New Roman"/>
        </w:rPr>
      </w:pPr>
      <w:r w:rsidRPr="00112017">
        <w:rPr>
          <w:rFonts w:ascii="Times New Roman" w:hAnsi="Times New Roman" w:cs="Times New Roman"/>
        </w:rPr>
        <w:t>Upon written request, and subject to payment of outstanding balances and applicable law, you may obtain a copy of your file.</w:t>
      </w:r>
    </w:p>
    <w:p w14:paraId="3B99FEFF" w14:textId="53D23867" w:rsidR="00F07DDA" w:rsidRPr="00F07DDA" w:rsidRDefault="00F07DDA" w:rsidP="00112017">
      <w:pPr>
        <w:numPr>
          <w:ilvl w:val="0"/>
          <w:numId w:val="10"/>
        </w:numPr>
        <w:rPr>
          <w:rFonts w:ascii="Times New Roman" w:hAnsi="Times New Roman" w:cs="Times New Roman"/>
        </w:rPr>
      </w:pPr>
      <w:r w:rsidRPr="000236D3">
        <w:rPr>
          <w:rFonts w:ascii="Times New Roman" w:hAnsi="Times New Roman" w:cs="Times New Roman"/>
        </w:rPr>
        <w:t>File retention includes AI-generated work product, AI interaction logs showing queries and responses related to the client's matter, and records of attorney review and approval of AI outputs. These records may be relevant to demonstrating attorney supervision and professional responsibility. Clients may request access to AI-related records in their file subject to the same terms as other file materials.</w:t>
      </w:r>
    </w:p>
    <w:p w14:paraId="3895DDA8" w14:textId="77777777" w:rsidR="00112017" w:rsidRDefault="00112017" w:rsidP="00112017">
      <w:pPr>
        <w:rPr>
          <w:rFonts w:ascii="Times New Roman" w:hAnsi="Times New Roman" w:cs="Times New Roman"/>
        </w:rPr>
      </w:pPr>
    </w:p>
    <w:p w14:paraId="740E1952" w14:textId="39A98D13" w:rsidR="00112017" w:rsidRPr="00112017" w:rsidRDefault="00112017" w:rsidP="00112017">
      <w:pPr>
        <w:rPr>
          <w:rFonts w:ascii="Times New Roman" w:hAnsi="Times New Roman" w:cs="Times New Roman"/>
        </w:rPr>
      </w:pPr>
      <w:r w:rsidRPr="00112017">
        <w:rPr>
          <w:rFonts w:ascii="Times New Roman" w:hAnsi="Times New Roman" w:cs="Times New Roman"/>
        </w:rPr>
        <w:t>13. Advertising; No Guarantees</w:t>
      </w:r>
    </w:p>
    <w:p w14:paraId="5BEE59D2" w14:textId="77777777" w:rsidR="00112017" w:rsidRPr="00112017" w:rsidRDefault="00112017" w:rsidP="00112017">
      <w:pPr>
        <w:numPr>
          <w:ilvl w:val="0"/>
          <w:numId w:val="11"/>
        </w:numPr>
        <w:rPr>
          <w:rFonts w:ascii="Times New Roman" w:hAnsi="Times New Roman" w:cs="Times New Roman"/>
        </w:rPr>
      </w:pPr>
      <w:r w:rsidRPr="00112017">
        <w:rPr>
          <w:rFonts w:ascii="Times New Roman" w:hAnsi="Times New Roman" w:cs="Times New Roman"/>
        </w:rPr>
        <w:t>Past results do not guarantee a similar outcome. No statement in our materials constitutes a guarantee, warranty, or prediction of results.</w:t>
      </w:r>
    </w:p>
    <w:p w14:paraId="61F8B0DE" w14:textId="77777777" w:rsidR="00112017" w:rsidRPr="00112017" w:rsidRDefault="00112017" w:rsidP="00112017">
      <w:pPr>
        <w:numPr>
          <w:ilvl w:val="0"/>
          <w:numId w:val="11"/>
        </w:numPr>
        <w:rPr>
          <w:rFonts w:ascii="Times New Roman" w:hAnsi="Times New Roman" w:cs="Times New Roman"/>
        </w:rPr>
      </w:pPr>
      <w:r w:rsidRPr="00112017">
        <w:rPr>
          <w:rFonts w:ascii="Times New Roman" w:hAnsi="Times New Roman" w:cs="Times New Roman"/>
        </w:rPr>
        <w:lastRenderedPageBreak/>
        <w:t>Where required, lawyer advertising disclaimers and responsible attorney information will be displayed per state rules.</w:t>
      </w:r>
    </w:p>
    <w:p w14:paraId="0FA2279D" w14:textId="77777777" w:rsidR="00112017" w:rsidRDefault="00112017" w:rsidP="00112017">
      <w:pPr>
        <w:rPr>
          <w:rFonts w:ascii="Times New Roman" w:hAnsi="Times New Roman" w:cs="Times New Roman"/>
        </w:rPr>
      </w:pPr>
    </w:p>
    <w:p w14:paraId="1CA61DDA" w14:textId="68654202" w:rsidR="00112017" w:rsidRPr="00112017" w:rsidRDefault="00112017" w:rsidP="00112017">
      <w:pPr>
        <w:rPr>
          <w:rFonts w:ascii="Times New Roman" w:hAnsi="Times New Roman" w:cs="Times New Roman"/>
        </w:rPr>
      </w:pPr>
      <w:r w:rsidRPr="00112017">
        <w:rPr>
          <w:rFonts w:ascii="Times New Roman" w:hAnsi="Times New Roman" w:cs="Times New Roman"/>
        </w:rPr>
        <w:t>14. Complaints and Service Issues</w:t>
      </w:r>
    </w:p>
    <w:p w14:paraId="2BD3E892" w14:textId="77777777" w:rsidR="00112017" w:rsidRPr="00112017" w:rsidRDefault="00112017" w:rsidP="00112017">
      <w:pPr>
        <w:numPr>
          <w:ilvl w:val="0"/>
          <w:numId w:val="12"/>
        </w:numPr>
        <w:rPr>
          <w:rFonts w:ascii="Times New Roman" w:hAnsi="Times New Roman" w:cs="Times New Roman"/>
        </w:rPr>
      </w:pPr>
      <w:r w:rsidRPr="00112017">
        <w:rPr>
          <w:rFonts w:ascii="Times New Roman" w:hAnsi="Times New Roman" w:cs="Times New Roman"/>
        </w:rPr>
        <w:t>To raise a concern about Platform functionality, contact support@serfsup.com</w:t>
      </w:r>
    </w:p>
    <w:p w14:paraId="7B8E019A" w14:textId="77777777" w:rsidR="00112017" w:rsidRPr="00112017" w:rsidRDefault="00112017" w:rsidP="00112017">
      <w:pPr>
        <w:numPr>
          <w:ilvl w:val="0"/>
          <w:numId w:val="12"/>
        </w:numPr>
        <w:rPr>
          <w:rFonts w:ascii="Times New Roman" w:hAnsi="Times New Roman" w:cs="Times New Roman"/>
        </w:rPr>
      </w:pPr>
      <w:r w:rsidRPr="00112017">
        <w:rPr>
          <w:rFonts w:ascii="Times New Roman" w:hAnsi="Times New Roman" w:cs="Times New Roman"/>
        </w:rPr>
        <w:t>To raise a concern about legal services in an engagement, contact the responsible attorney identified in your engagement letter. You may also have the right to contact your state bar.</w:t>
      </w:r>
    </w:p>
    <w:p w14:paraId="6D350D71" w14:textId="77777777" w:rsidR="00112017" w:rsidRDefault="00112017" w:rsidP="00112017">
      <w:pPr>
        <w:rPr>
          <w:rFonts w:ascii="Times New Roman" w:hAnsi="Times New Roman" w:cs="Times New Roman"/>
        </w:rPr>
      </w:pPr>
    </w:p>
    <w:p w14:paraId="11E0659D" w14:textId="5AD66031" w:rsidR="00112017" w:rsidRPr="00112017" w:rsidRDefault="00112017" w:rsidP="00112017">
      <w:pPr>
        <w:rPr>
          <w:rFonts w:ascii="Times New Roman" w:hAnsi="Times New Roman" w:cs="Times New Roman"/>
        </w:rPr>
      </w:pPr>
      <w:r w:rsidRPr="00112017">
        <w:rPr>
          <w:rFonts w:ascii="Times New Roman" w:hAnsi="Times New Roman" w:cs="Times New Roman"/>
        </w:rPr>
        <w:t>15. Dispute Resolution; Governing Terms</w:t>
      </w:r>
    </w:p>
    <w:p w14:paraId="68A6E477" w14:textId="77777777" w:rsidR="00112017" w:rsidRPr="00112017" w:rsidRDefault="00112017" w:rsidP="00112017">
      <w:pPr>
        <w:numPr>
          <w:ilvl w:val="0"/>
          <w:numId w:val="13"/>
        </w:numPr>
        <w:rPr>
          <w:rFonts w:ascii="Times New Roman" w:hAnsi="Times New Roman" w:cs="Times New Roman"/>
        </w:rPr>
      </w:pPr>
      <w:r w:rsidRPr="00112017">
        <w:rPr>
          <w:rFonts w:ascii="Times New Roman" w:hAnsi="Times New Roman" w:cs="Times New Roman"/>
        </w:rPr>
        <w:t>Platform Terms of Use (separate document) govern your use of our technology (including any arbitration or forum selection for platform disputes).</w:t>
      </w:r>
    </w:p>
    <w:p w14:paraId="65979E6B" w14:textId="77777777" w:rsidR="00112017" w:rsidRPr="00112017" w:rsidRDefault="00112017" w:rsidP="00112017">
      <w:pPr>
        <w:numPr>
          <w:ilvl w:val="0"/>
          <w:numId w:val="13"/>
        </w:numPr>
        <w:rPr>
          <w:rFonts w:ascii="Times New Roman" w:hAnsi="Times New Roman" w:cs="Times New Roman"/>
        </w:rPr>
      </w:pPr>
      <w:r w:rsidRPr="00112017">
        <w:rPr>
          <w:rFonts w:ascii="Times New Roman" w:hAnsi="Times New Roman" w:cs="Times New Roman"/>
        </w:rPr>
        <w:t>Engagement letters govern disputes related to legal services (including venue, arbitration, or fee arbitration, as applicable where required by law or rules of professional conduct).</w:t>
      </w:r>
    </w:p>
    <w:p w14:paraId="007A50C4" w14:textId="77777777" w:rsidR="00112017" w:rsidRDefault="00112017" w:rsidP="00112017">
      <w:pPr>
        <w:rPr>
          <w:rFonts w:ascii="Times New Roman" w:hAnsi="Times New Roman" w:cs="Times New Roman"/>
        </w:rPr>
      </w:pPr>
    </w:p>
    <w:p w14:paraId="04A54C03" w14:textId="2751997E" w:rsidR="00112017" w:rsidRPr="00112017" w:rsidRDefault="00112017" w:rsidP="00112017">
      <w:pPr>
        <w:rPr>
          <w:rFonts w:ascii="Times New Roman" w:hAnsi="Times New Roman" w:cs="Times New Roman"/>
        </w:rPr>
      </w:pPr>
      <w:r w:rsidRPr="00112017">
        <w:rPr>
          <w:rFonts w:ascii="Times New Roman" w:hAnsi="Times New Roman" w:cs="Times New Roman"/>
        </w:rPr>
        <w:t>16. Changes to This Policy</w:t>
      </w:r>
    </w:p>
    <w:p w14:paraId="5461BA19"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We may update this Policy to reflect changes in services, licensing (including ABS authorization), or applicable law. The Effective Date above will change when updates are posted. Material changes will be highlighted for active clients/subscribers.</w:t>
      </w:r>
    </w:p>
    <w:p w14:paraId="161194EE" w14:textId="77777777" w:rsidR="00112017" w:rsidRDefault="00112017" w:rsidP="00112017">
      <w:pPr>
        <w:rPr>
          <w:rFonts w:ascii="Times New Roman" w:hAnsi="Times New Roman" w:cs="Times New Roman"/>
        </w:rPr>
      </w:pPr>
    </w:p>
    <w:p w14:paraId="442D34F6" w14:textId="6F792872" w:rsidR="00112017" w:rsidRPr="00112017" w:rsidRDefault="00112017" w:rsidP="00112017">
      <w:pPr>
        <w:rPr>
          <w:rFonts w:ascii="Times New Roman" w:hAnsi="Times New Roman" w:cs="Times New Roman"/>
        </w:rPr>
      </w:pPr>
      <w:r w:rsidRPr="00112017">
        <w:rPr>
          <w:rFonts w:ascii="Times New Roman" w:hAnsi="Times New Roman" w:cs="Times New Roman"/>
        </w:rPr>
        <w:t>Appendix A — Jurisdictional Schedule</w:t>
      </w:r>
    </w:p>
    <w:p w14:paraId="63B8C4D3" w14:textId="77777777" w:rsidR="00112017" w:rsidRDefault="00112017" w:rsidP="00112017">
      <w:pPr>
        <w:rPr>
          <w:rFonts w:ascii="Times New Roman" w:hAnsi="Times New Roman" w:cs="Times New Roman"/>
          <w:b/>
          <w:bCs/>
        </w:rPr>
      </w:pPr>
    </w:p>
    <w:p w14:paraId="1555A014" w14:textId="3B8B2289" w:rsidR="00112017" w:rsidRPr="00112017" w:rsidRDefault="00112017" w:rsidP="00112017">
      <w:pPr>
        <w:rPr>
          <w:rFonts w:ascii="Times New Roman" w:hAnsi="Times New Roman" w:cs="Times New Roman"/>
        </w:rPr>
      </w:pPr>
      <w:r w:rsidRPr="00112017">
        <w:rPr>
          <w:rFonts w:ascii="Times New Roman" w:hAnsi="Times New Roman" w:cs="Times New Roman"/>
          <w:b/>
          <w:bCs/>
        </w:rPr>
        <w:t>As of November 13, 2025:</w:t>
      </w:r>
      <w:r w:rsidRPr="00112017">
        <w:rPr>
          <w:rFonts w:ascii="Times New Roman" w:hAnsi="Times New Roman" w:cs="Times New Roman"/>
        </w:rPr>
        <w:t> Legal services available in California, New York, Texas through Partner Attorneys. Subscription plans and technology tools may be available more broadly, but legal advice and attorney appearances are limited to states where a responsible attorney is licensed and engaged.</w:t>
      </w:r>
    </w:p>
    <w:p w14:paraId="10EAE986" w14:textId="77777777" w:rsidR="00112017" w:rsidRPr="00112017" w:rsidRDefault="00112017" w:rsidP="00112017">
      <w:pPr>
        <w:rPr>
          <w:rFonts w:ascii="Times New Roman" w:hAnsi="Times New Roman" w:cs="Times New Roman"/>
          <w:b/>
          <w:bCs/>
        </w:rPr>
      </w:pPr>
      <w:r w:rsidRPr="00112017">
        <w:rPr>
          <w:rFonts w:ascii="Times New Roman" w:hAnsi="Times New Roman" w:cs="Times New Roman"/>
          <w:b/>
          <w:bCs/>
        </w:rPr>
        <w:t>Legend</w:t>
      </w:r>
    </w:p>
    <w:p w14:paraId="1F0D6D62" w14:textId="77777777" w:rsidR="00112017" w:rsidRPr="00112017" w:rsidRDefault="00112017" w:rsidP="00112017">
      <w:pPr>
        <w:numPr>
          <w:ilvl w:val="0"/>
          <w:numId w:val="14"/>
        </w:numPr>
        <w:rPr>
          <w:rFonts w:ascii="Times New Roman" w:hAnsi="Times New Roman" w:cs="Times New Roman"/>
        </w:rPr>
      </w:pPr>
      <w:r w:rsidRPr="00112017">
        <w:rPr>
          <w:rFonts w:ascii="Times New Roman" w:hAnsi="Times New Roman" w:cs="Times New Roman"/>
          <w:b/>
          <w:bCs/>
        </w:rPr>
        <w:t>L</w:t>
      </w:r>
      <w:r w:rsidRPr="00112017">
        <w:rPr>
          <w:rFonts w:ascii="Times New Roman" w:hAnsi="Times New Roman" w:cs="Times New Roman"/>
        </w:rPr>
        <w:t> = Legal services available (engagement required)</w:t>
      </w:r>
    </w:p>
    <w:p w14:paraId="612A08D0" w14:textId="77777777" w:rsidR="00112017" w:rsidRPr="00112017" w:rsidRDefault="00112017" w:rsidP="00112017">
      <w:pPr>
        <w:numPr>
          <w:ilvl w:val="0"/>
          <w:numId w:val="14"/>
        </w:numPr>
        <w:rPr>
          <w:rFonts w:ascii="Times New Roman" w:hAnsi="Times New Roman" w:cs="Times New Roman"/>
        </w:rPr>
      </w:pPr>
      <w:r w:rsidRPr="00112017">
        <w:rPr>
          <w:rFonts w:ascii="Times New Roman" w:hAnsi="Times New Roman" w:cs="Times New Roman"/>
          <w:b/>
          <w:bCs/>
        </w:rPr>
        <w:t>T</w:t>
      </w:r>
      <w:r w:rsidRPr="00112017">
        <w:rPr>
          <w:rFonts w:ascii="Times New Roman" w:hAnsi="Times New Roman" w:cs="Times New Roman"/>
        </w:rPr>
        <w:t> = Technology tools / legal information only (no legal advice)</w:t>
      </w:r>
    </w:p>
    <w:p w14:paraId="24A106F4" w14:textId="77777777" w:rsidR="00112017" w:rsidRPr="00112017" w:rsidRDefault="00112017" w:rsidP="00112017">
      <w:pPr>
        <w:numPr>
          <w:ilvl w:val="0"/>
          <w:numId w:val="14"/>
        </w:numPr>
        <w:rPr>
          <w:rFonts w:ascii="Times New Roman" w:hAnsi="Times New Roman" w:cs="Times New Roman"/>
        </w:rPr>
      </w:pPr>
      <w:r w:rsidRPr="00112017">
        <w:rPr>
          <w:rFonts w:ascii="Times New Roman" w:hAnsi="Times New Roman" w:cs="Times New Roman"/>
          <w:b/>
          <w:bCs/>
        </w:rPr>
        <w:t>ABS-L</w:t>
      </w:r>
      <w:r w:rsidRPr="00112017">
        <w:rPr>
          <w:rFonts w:ascii="Times New Roman" w:hAnsi="Times New Roman" w:cs="Times New Roman"/>
        </w:rPr>
        <w:t> = Legal services via ABS Law Firm (post-licensure)</w:t>
      </w:r>
    </w:p>
    <w:p w14:paraId="50948DFD" w14:textId="77777777" w:rsidR="00112017" w:rsidRDefault="00112017" w:rsidP="00112017">
      <w:pPr>
        <w:numPr>
          <w:ilvl w:val="0"/>
          <w:numId w:val="14"/>
        </w:numPr>
        <w:rPr>
          <w:rFonts w:ascii="Times New Roman" w:hAnsi="Times New Roman" w:cs="Times New Roman"/>
        </w:rPr>
      </w:pPr>
      <w:r w:rsidRPr="00112017">
        <w:rPr>
          <w:rFonts w:ascii="Times New Roman" w:hAnsi="Times New Roman" w:cs="Times New Roman"/>
          <w:b/>
          <w:bCs/>
        </w:rPr>
        <w:t>LC</w:t>
      </w:r>
      <w:r w:rsidRPr="00112017">
        <w:rPr>
          <w:rFonts w:ascii="Times New Roman" w:hAnsi="Times New Roman" w:cs="Times New Roman"/>
        </w:rPr>
        <w:t> = Local counsel association available (with disclosures)</w:t>
      </w:r>
    </w:p>
    <w:p w14:paraId="6E68B771" w14:textId="77777777" w:rsidR="00112017" w:rsidRPr="00112017" w:rsidRDefault="00112017" w:rsidP="00112017">
      <w:pPr>
        <w:ind w:left="720"/>
        <w:rPr>
          <w:rFonts w:ascii="Times New Roman" w:hAnsi="Times New Roman" w:cs="Times New Roman"/>
        </w:rPr>
      </w:pPr>
    </w:p>
    <w:tbl>
      <w:tblPr>
        <w:tblW w:w="11727"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774"/>
        <w:gridCol w:w="1009"/>
        <w:gridCol w:w="3098"/>
        <w:gridCol w:w="6846"/>
      </w:tblGrid>
      <w:tr w:rsidR="00112017" w:rsidRPr="00112017" w14:paraId="4BDB45DD" w14:textId="77777777" w:rsidTr="00112017">
        <w:trPr>
          <w:tblHeader/>
        </w:trPr>
        <w:tc>
          <w:tcPr>
            <w:tcW w:w="0" w:type="auto"/>
            <w:tcBorders>
              <w:top w:val="single" w:sz="2" w:space="0" w:color="auto"/>
              <w:left w:val="single" w:sz="2" w:space="0" w:color="auto"/>
              <w:bottom w:val="single" w:sz="2" w:space="0" w:color="auto"/>
              <w:right w:val="single" w:sz="2" w:space="0" w:color="auto"/>
            </w:tcBorders>
            <w:vAlign w:val="center"/>
            <w:hideMark/>
          </w:tcPr>
          <w:p w14:paraId="6E180A75" w14:textId="77777777" w:rsidR="00112017" w:rsidRPr="00112017" w:rsidRDefault="00112017" w:rsidP="00112017">
            <w:pPr>
              <w:rPr>
                <w:rFonts w:ascii="Times New Roman" w:hAnsi="Times New Roman" w:cs="Times New Roman"/>
                <w:b/>
                <w:bCs/>
              </w:rPr>
            </w:pPr>
            <w:r w:rsidRPr="00112017">
              <w:rPr>
                <w:rFonts w:ascii="Times New Roman" w:hAnsi="Times New Roman" w:cs="Times New Roman"/>
                <w:b/>
                <w:bCs/>
              </w:rPr>
              <w:t>State</w:t>
            </w:r>
          </w:p>
        </w:tc>
        <w:tc>
          <w:tcPr>
            <w:tcW w:w="0" w:type="auto"/>
            <w:tcBorders>
              <w:top w:val="single" w:sz="2" w:space="0" w:color="auto"/>
              <w:left w:val="single" w:sz="2" w:space="0" w:color="auto"/>
              <w:bottom w:val="single" w:sz="2" w:space="0" w:color="auto"/>
              <w:right w:val="single" w:sz="2" w:space="0" w:color="auto"/>
            </w:tcBorders>
            <w:vAlign w:val="center"/>
            <w:hideMark/>
          </w:tcPr>
          <w:p w14:paraId="2B562BC2" w14:textId="77777777" w:rsidR="00112017" w:rsidRPr="00112017" w:rsidRDefault="00112017" w:rsidP="00112017">
            <w:pPr>
              <w:rPr>
                <w:rFonts w:ascii="Times New Roman" w:hAnsi="Times New Roman" w:cs="Times New Roman"/>
                <w:b/>
                <w:bCs/>
              </w:rPr>
            </w:pPr>
            <w:r w:rsidRPr="00112017">
              <w:rPr>
                <w:rFonts w:ascii="Times New Roman" w:hAnsi="Times New Roman" w:cs="Times New Roman"/>
                <w:b/>
                <w:bCs/>
              </w:rPr>
              <w:t>Current</w:t>
            </w:r>
          </w:p>
        </w:tc>
        <w:tc>
          <w:tcPr>
            <w:tcW w:w="0" w:type="auto"/>
            <w:tcBorders>
              <w:top w:val="single" w:sz="2" w:space="0" w:color="auto"/>
              <w:left w:val="single" w:sz="2" w:space="0" w:color="auto"/>
              <w:bottom w:val="single" w:sz="2" w:space="0" w:color="auto"/>
              <w:right w:val="single" w:sz="2" w:space="0" w:color="auto"/>
            </w:tcBorders>
            <w:vAlign w:val="center"/>
            <w:hideMark/>
          </w:tcPr>
          <w:p w14:paraId="23D971B1" w14:textId="77777777" w:rsidR="00112017" w:rsidRPr="00112017" w:rsidRDefault="00112017" w:rsidP="00112017">
            <w:pPr>
              <w:rPr>
                <w:rFonts w:ascii="Times New Roman" w:hAnsi="Times New Roman" w:cs="Times New Roman"/>
                <w:b/>
                <w:bCs/>
              </w:rPr>
            </w:pPr>
            <w:r w:rsidRPr="00112017">
              <w:rPr>
                <w:rFonts w:ascii="Times New Roman" w:hAnsi="Times New Roman" w:cs="Times New Roman"/>
                <w:b/>
                <w:bCs/>
              </w:rPr>
              <w:t>Post-ABS (target)</w:t>
            </w:r>
          </w:p>
        </w:tc>
        <w:tc>
          <w:tcPr>
            <w:tcW w:w="0" w:type="auto"/>
            <w:tcBorders>
              <w:top w:val="single" w:sz="2" w:space="0" w:color="auto"/>
              <w:left w:val="single" w:sz="2" w:space="0" w:color="auto"/>
              <w:bottom w:val="single" w:sz="2" w:space="0" w:color="auto"/>
              <w:right w:val="single" w:sz="2" w:space="0" w:color="auto"/>
            </w:tcBorders>
            <w:vAlign w:val="center"/>
            <w:hideMark/>
          </w:tcPr>
          <w:p w14:paraId="67EB6053" w14:textId="77777777" w:rsidR="00112017" w:rsidRPr="00112017" w:rsidRDefault="00112017" w:rsidP="00112017">
            <w:pPr>
              <w:rPr>
                <w:rFonts w:ascii="Times New Roman" w:hAnsi="Times New Roman" w:cs="Times New Roman"/>
                <w:b/>
                <w:bCs/>
              </w:rPr>
            </w:pPr>
            <w:r w:rsidRPr="00112017">
              <w:rPr>
                <w:rFonts w:ascii="Times New Roman" w:hAnsi="Times New Roman" w:cs="Times New Roman"/>
                <w:b/>
                <w:bCs/>
              </w:rPr>
              <w:t>Notes</w:t>
            </w:r>
          </w:p>
        </w:tc>
      </w:tr>
      <w:tr w:rsidR="00112017" w:rsidRPr="00112017" w14:paraId="47559659" w14:textId="77777777" w:rsidTr="00112017">
        <w:tc>
          <w:tcPr>
            <w:tcW w:w="0" w:type="auto"/>
            <w:tcBorders>
              <w:top w:val="single" w:sz="2" w:space="0" w:color="auto"/>
              <w:left w:val="single" w:sz="2" w:space="0" w:color="auto"/>
              <w:bottom w:val="single" w:sz="2" w:space="0" w:color="auto"/>
              <w:right w:val="single" w:sz="2" w:space="0" w:color="auto"/>
            </w:tcBorders>
            <w:vAlign w:val="center"/>
            <w:hideMark/>
          </w:tcPr>
          <w:p w14:paraId="361416D6"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AZ</w:t>
            </w:r>
          </w:p>
        </w:tc>
        <w:tc>
          <w:tcPr>
            <w:tcW w:w="0" w:type="auto"/>
            <w:tcBorders>
              <w:top w:val="single" w:sz="2" w:space="0" w:color="auto"/>
              <w:left w:val="single" w:sz="2" w:space="0" w:color="auto"/>
              <w:bottom w:val="single" w:sz="2" w:space="0" w:color="auto"/>
              <w:right w:val="single" w:sz="2" w:space="0" w:color="auto"/>
            </w:tcBorders>
            <w:vAlign w:val="center"/>
            <w:hideMark/>
          </w:tcPr>
          <w:p w14:paraId="3BBCEAA1"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T</w:t>
            </w:r>
          </w:p>
        </w:tc>
        <w:tc>
          <w:tcPr>
            <w:tcW w:w="0" w:type="auto"/>
            <w:tcBorders>
              <w:top w:val="single" w:sz="2" w:space="0" w:color="auto"/>
              <w:left w:val="single" w:sz="2" w:space="0" w:color="auto"/>
              <w:bottom w:val="single" w:sz="2" w:space="0" w:color="auto"/>
              <w:right w:val="single" w:sz="2" w:space="0" w:color="auto"/>
            </w:tcBorders>
            <w:vAlign w:val="center"/>
            <w:hideMark/>
          </w:tcPr>
          <w:p w14:paraId="598208FD"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ABS-L / LC</w:t>
            </w:r>
          </w:p>
        </w:tc>
        <w:tc>
          <w:tcPr>
            <w:tcW w:w="0" w:type="auto"/>
            <w:tcBorders>
              <w:top w:val="single" w:sz="2" w:space="0" w:color="auto"/>
              <w:left w:val="single" w:sz="2" w:space="0" w:color="auto"/>
              <w:bottom w:val="single" w:sz="2" w:space="0" w:color="auto"/>
              <w:right w:val="single" w:sz="2" w:space="0" w:color="auto"/>
            </w:tcBorders>
            <w:vAlign w:val="center"/>
            <w:hideMark/>
          </w:tcPr>
          <w:p w14:paraId="6C9FBE54"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ABS headquarters; fee-sharing governed by ABS rules.</w:t>
            </w:r>
          </w:p>
        </w:tc>
      </w:tr>
      <w:tr w:rsidR="00112017" w:rsidRPr="00112017" w14:paraId="79D3D42B" w14:textId="77777777" w:rsidTr="00112017">
        <w:tc>
          <w:tcPr>
            <w:tcW w:w="0" w:type="auto"/>
            <w:tcBorders>
              <w:top w:val="single" w:sz="2" w:space="0" w:color="auto"/>
              <w:left w:val="single" w:sz="2" w:space="0" w:color="auto"/>
              <w:bottom w:val="single" w:sz="2" w:space="0" w:color="auto"/>
              <w:right w:val="single" w:sz="2" w:space="0" w:color="auto"/>
            </w:tcBorders>
            <w:vAlign w:val="center"/>
            <w:hideMark/>
          </w:tcPr>
          <w:p w14:paraId="3975BB82"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CA</w:t>
            </w:r>
          </w:p>
        </w:tc>
        <w:tc>
          <w:tcPr>
            <w:tcW w:w="0" w:type="auto"/>
            <w:tcBorders>
              <w:top w:val="single" w:sz="2" w:space="0" w:color="auto"/>
              <w:left w:val="single" w:sz="2" w:space="0" w:color="auto"/>
              <w:bottom w:val="single" w:sz="2" w:space="0" w:color="auto"/>
              <w:right w:val="single" w:sz="2" w:space="0" w:color="auto"/>
            </w:tcBorders>
            <w:vAlign w:val="center"/>
            <w:hideMark/>
          </w:tcPr>
          <w:p w14:paraId="74A748A2"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L</w:t>
            </w:r>
          </w:p>
        </w:tc>
        <w:tc>
          <w:tcPr>
            <w:tcW w:w="0" w:type="auto"/>
            <w:tcBorders>
              <w:top w:val="single" w:sz="2" w:space="0" w:color="auto"/>
              <w:left w:val="single" w:sz="2" w:space="0" w:color="auto"/>
              <w:bottom w:val="single" w:sz="2" w:space="0" w:color="auto"/>
              <w:right w:val="single" w:sz="2" w:space="0" w:color="auto"/>
            </w:tcBorders>
            <w:vAlign w:val="center"/>
            <w:hideMark/>
          </w:tcPr>
          <w:p w14:paraId="509A69F5"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ABS-L / LC</w:t>
            </w:r>
          </w:p>
        </w:tc>
        <w:tc>
          <w:tcPr>
            <w:tcW w:w="0" w:type="auto"/>
            <w:tcBorders>
              <w:top w:val="single" w:sz="2" w:space="0" w:color="auto"/>
              <w:left w:val="single" w:sz="2" w:space="0" w:color="auto"/>
              <w:bottom w:val="single" w:sz="2" w:space="0" w:color="auto"/>
              <w:right w:val="single" w:sz="2" w:space="0" w:color="auto"/>
            </w:tcBorders>
            <w:vAlign w:val="center"/>
            <w:hideMark/>
          </w:tcPr>
          <w:p w14:paraId="4EDFC6A0"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CA ethics and advertising rules apply.</w:t>
            </w:r>
          </w:p>
        </w:tc>
      </w:tr>
      <w:tr w:rsidR="00112017" w:rsidRPr="00112017" w14:paraId="7217BD23" w14:textId="77777777" w:rsidTr="00112017">
        <w:tc>
          <w:tcPr>
            <w:tcW w:w="0" w:type="auto"/>
            <w:tcBorders>
              <w:top w:val="single" w:sz="2" w:space="0" w:color="auto"/>
              <w:left w:val="single" w:sz="2" w:space="0" w:color="auto"/>
              <w:bottom w:val="single" w:sz="2" w:space="0" w:color="auto"/>
              <w:right w:val="single" w:sz="2" w:space="0" w:color="auto"/>
            </w:tcBorders>
            <w:vAlign w:val="center"/>
            <w:hideMark/>
          </w:tcPr>
          <w:p w14:paraId="4E7F72FA"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NY</w:t>
            </w:r>
          </w:p>
        </w:tc>
        <w:tc>
          <w:tcPr>
            <w:tcW w:w="0" w:type="auto"/>
            <w:tcBorders>
              <w:top w:val="single" w:sz="2" w:space="0" w:color="auto"/>
              <w:left w:val="single" w:sz="2" w:space="0" w:color="auto"/>
              <w:bottom w:val="single" w:sz="2" w:space="0" w:color="auto"/>
              <w:right w:val="single" w:sz="2" w:space="0" w:color="auto"/>
            </w:tcBorders>
            <w:vAlign w:val="center"/>
            <w:hideMark/>
          </w:tcPr>
          <w:p w14:paraId="0A6AB651"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L</w:t>
            </w:r>
          </w:p>
        </w:tc>
        <w:tc>
          <w:tcPr>
            <w:tcW w:w="0" w:type="auto"/>
            <w:tcBorders>
              <w:top w:val="single" w:sz="2" w:space="0" w:color="auto"/>
              <w:left w:val="single" w:sz="2" w:space="0" w:color="auto"/>
              <w:bottom w:val="single" w:sz="2" w:space="0" w:color="auto"/>
              <w:right w:val="single" w:sz="2" w:space="0" w:color="auto"/>
            </w:tcBorders>
            <w:vAlign w:val="center"/>
            <w:hideMark/>
          </w:tcPr>
          <w:p w14:paraId="3AE0FE91"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ABS-L / LC</w:t>
            </w:r>
          </w:p>
        </w:tc>
        <w:tc>
          <w:tcPr>
            <w:tcW w:w="0" w:type="auto"/>
            <w:tcBorders>
              <w:top w:val="single" w:sz="2" w:space="0" w:color="auto"/>
              <w:left w:val="single" w:sz="2" w:space="0" w:color="auto"/>
              <w:bottom w:val="single" w:sz="2" w:space="0" w:color="auto"/>
              <w:right w:val="single" w:sz="2" w:space="0" w:color="auto"/>
            </w:tcBorders>
            <w:vAlign w:val="center"/>
            <w:hideMark/>
          </w:tcPr>
          <w:p w14:paraId="6492E2E8"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NY limited-scope permitted with informed consent.</w:t>
            </w:r>
          </w:p>
        </w:tc>
      </w:tr>
      <w:tr w:rsidR="00112017" w:rsidRPr="00112017" w14:paraId="62AA00A3" w14:textId="77777777" w:rsidTr="00112017">
        <w:tc>
          <w:tcPr>
            <w:tcW w:w="0" w:type="auto"/>
            <w:tcBorders>
              <w:top w:val="single" w:sz="2" w:space="0" w:color="auto"/>
              <w:left w:val="single" w:sz="2" w:space="0" w:color="auto"/>
              <w:bottom w:val="single" w:sz="2" w:space="0" w:color="auto"/>
              <w:right w:val="single" w:sz="2" w:space="0" w:color="auto"/>
            </w:tcBorders>
            <w:vAlign w:val="center"/>
            <w:hideMark/>
          </w:tcPr>
          <w:p w14:paraId="13BFE646"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TX</w:t>
            </w:r>
          </w:p>
        </w:tc>
        <w:tc>
          <w:tcPr>
            <w:tcW w:w="0" w:type="auto"/>
            <w:tcBorders>
              <w:top w:val="single" w:sz="2" w:space="0" w:color="auto"/>
              <w:left w:val="single" w:sz="2" w:space="0" w:color="auto"/>
              <w:bottom w:val="single" w:sz="2" w:space="0" w:color="auto"/>
              <w:right w:val="single" w:sz="2" w:space="0" w:color="auto"/>
            </w:tcBorders>
            <w:vAlign w:val="center"/>
            <w:hideMark/>
          </w:tcPr>
          <w:p w14:paraId="43F1B6F7"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L</w:t>
            </w:r>
          </w:p>
        </w:tc>
        <w:tc>
          <w:tcPr>
            <w:tcW w:w="0" w:type="auto"/>
            <w:tcBorders>
              <w:top w:val="single" w:sz="2" w:space="0" w:color="auto"/>
              <w:left w:val="single" w:sz="2" w:space="0" w:color="auto"/>
              <w:bottom w:val="single" w:sz="2" w:space="0" w:color="auto"/>
              <w:right w:val="single" w:sz="2" w:space="0" w:color="auto"/>
            </w:tcBorders>
            <w:vAlign w:val="center"/>
            <w:hideMark/>
          </w:tcPr>
          <w:p w14:paraId="2B04E9AA"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ABS-L / LC</w:t>
            </w:r>
          </w:p>
        </w:tc>
        <w:tc>
          <w:tcPr>
            <w:tcW w:w="0" w:type="auto"/>
            <w:tcBorders>
              <w:top w:val="single" w:sz="2" w:space="0" w:color="auto"/>
              <w:left w:val="single" w:sz="2" w:space="0" w:color="auto"/>
              <w:bottom w:val="single" w:sz="2" w:space="0" w:color="auto"/>
              <w:right w:val="single" w:sz="2" w:space="0" w:color="auto"/>
            </w:tcBorders>
            <w:vAlign w:val="center"/>
            <w:hideMark/>
          </w:tcPr>
          <w:p w14:paraId="7684E09E"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TX ethics rules apply.</w:t>
            </w:r>
          </w:p>
        </w:tc>
      </w:tr>
      <w:tr w:rsidR="00112017" w:rsidRPr="00112017" w14:paraId="025B4DA3" w14:textId="77777777" w:rsidTr="00112017">
        <w:tc>
          <w:tcPr>
            <w:tcW w:w="0" w:type="auto"/>
            <w:tcBorders>
              <w:top w:val="single" w:sz="2" w:space="0" w:color="auto"/>
              <w:left w:val="single" w:sz="2" w:space="0" w:color="auto"/>
              <w:bottom w:val="single" w:sz="2" w:space="0" w:color="auto"/>
              <w:right w:val="single" w:sz="2" w:space="0" w:color="auto"/>
            </w:tcBorders>
            <w:vAlign w:val="center"/>
            <w:hideMark/>
          </w:tcPr>
          <w:p w14:paraId="2EE754FE"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Others</w:t>
            </w:r>
          </w:p>
        </w:tc>
        <w:tc>
          <w:tcPr>
            <w:tcW w:w="0" w:type="auto"/>
            <w:tcBorders>
              <w:top w:val="single" w:sz="2" w:space="0" w:color="auto"/>
              <w:left w:val="single" w:sz="2" w:space="0" w:color="auto"/>
              <w:bottom w:val="single" w:sz="2" w:space="0" w:color="auto"/>
              <w:right w:val="single" w:sz="2" w:space="0" w:color="auto"/>
            </w:tcBorders>
            <w:vAlign w:val="center"/>
            <w:hideMark/>
          </w:tcPr>
          <w:p w14:paraId="7BB45DB3"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T</w:t>
            </w:r>
          </w:p>
        </w:tc>
        <w:tc>
          <w:tcPr>
            <w:tcW w:w="0" w:type="auto"/>
            <w:tcBorders>
              <w:top w:val="single" w:sz="2" w:space="0" w:color="auto"/>
              <w:left w:val="single" w:sz="2" w:space="0" w:color="auto"/>
              <w:bottom w:val="single" w:sz="2" w:space="0" w:color="auto"/>
              <w:right w:val="single" w:sz="2" w:space="0" w:color="auto"/>
            </w:tcBorders>
            <w:vAlign w:val="center"/>
            <w:hideMark/>
          </w:tcPr>
          <w:p w14:paraId="517B9C87"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ABS-L / LC (as permitted)</w:t>
            </w:r>
          </w:p>
        </w:tc>
        <w:tc>
          <w:tcPr>
            <w:tcW w:w="0" w:type="auto"/>
            <w:tcBorders>
              <w:top w:val="single" w:sz="2" w:space="0" w:color="auto"/>
              <w:left w:val="single" w:sz="2" w:space="0" w:color="auto"/>
              <w:bottom w:val="single" w:sz="2" w:space="0" w:color="auto"/>
              <w:right w:val="single" w:sz="2" w:space="0" w:color="auto"/>
            </w:tcBorders>
            <w:vAlign w:val="center"/>
            <w:hideMark/>
          </w:tcPr>
          <w:p w14:paraId="0E30D4AB"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Will roll out by state as licensing/associations are finalized.</w:t>
            </w:r>
          </w:p>
        </w:tc>
      </w:tr>
    </w:tbl>
    <w:p w14:paraId="059AE6EA" w14:textId="77777777" w:rsidR="00112017" w:rsidRDefault="00112017" w:rsidP="00112017">
      <w:pPr>
        <w:rPr>
          <w:rFonts w:ascii="Times New Roman" w:hAnsi="Times New Roman" w:cs="Times New Roman"/>
        </w:rPr>
      </w:pPr>
    </w:p>
    <w:p w14:paraId="03BE0B75" w14:textId="4263B170" w:rsidR="00112017" w:rsidRDefault="00112017" w:rsidP="00112017">
      <w:pPr>
        <w:rPr>
          <w:rFonts w:ascii="Times New Roman" w:hAnsi="Times New Roman" w:cs="Times New Roman"/>
        </w:rPr>
      </w:pPr>
      <w:r w:rsidRPr="00112017">
        <w:rPr>
          <w:rFonts w:ascii="Times New Roman" w:hAnsi="Times New Roman" w:cs="Times New Roman"/>
        </w:rPr>
        <w:t>Appendix B — Engagement Matrix</w:t>
      </w:r>
    </w:p>
    <w:p w14:paraId="05C937C0" w14:textId="77777777" w:rsidR="00112017" w:rsidRPr="00112017" w:rsidRDefault="00112017" w:rsidP="00112017">
      <w:pPr>
        <w:rPr>
          <w:rFonts w:ascii="Times New Roman" w:hAnsi="Times New Roman" w:cs="Times New Roman"/>
        </w:rPr>
      </w:pPr>
    </w:p>
    <w:tbl>
      <w:tblPr>
        <w:tblW w:w="11727"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767"/>
        <w:gridCol w:w="1450"/>
        <w:gridCol w:w="1898"/>
        <w:gridCol w:w="3262"/>
        <w:gridCol w:w="3350"/>
      </w:tblGrid>
      <w:tr w:rsidR="00112017" w:rsidRPr="00112017" w14:paraId="13ABA6F8" w14:textId="77777777" w:rsidTr="00112017">
        <w:trPr>
          <w:tblHeader/>
        </w:trPr>
        <w:tc>
          <w:tcPr>
            <w:tcW w:w="0" w:type="auto"/>
            <w:tcBorders>
              <w:top w:val="single" w:sz="2" w:space="0" w:color="auto"/>
              <w:left w:val="single" w:sz="2" w:space="0" w:color="auto"/>
              <w:bottom w:val="single" w:sz="2" w:space="0" w:color="auto"/>
              <w:right w:val="single" w:sz="2" w:space="0" w:color="auto"/>
            </w:tcBorders>
            <w:vAlign w:val="center"/>
            <w:hideMark/>
          </w:tcPr>
          <w:p w14:paraId="2CCA458C" w14:textId="77777777" w:rsidR="00112017" w:rsidRPr="00112017" w:rsidRDefault="00112017" w:rsidP="00112017">
            <w:pPr>
              <w:rPr>
                <w:rFonts w:ascii="Times New Roman" w:hAnsi="Times New Roman" w:cs="Times New Roman"/>
                <w:b/>
                <w:bCs/>
              </w:rPr>
            </w:pPr>
            <w:r w:rsidRPr="00112017">
              <w:rPr>
                <w:rFonts w:ascii="Times New Roman" w:hAnsi="Times New Roman" w:cs="Times New Roman"/>
                <w:b/>
                <w:bCs/>
              </w:rPr>
              <w:t>Interaction</w:t>
            </w:r>
          </w:p>
        </w:tc>
        <w:tc>
          <w:tcPr>
            <w:tcW w:w="0" w:type="auto"/>
            <w:tcBorders>
              <w:top w:val="single" w:sz="2" w:space="0" w:color="auto"/>
              <w:left w:val="single" w:sz="2" w:space="0" w:color="auto"/>
              <w:bottom w:val="single" w:sz="2" w:space="0" w:color="auto"/>
              <w:right w:val="single" w:sz="2" w:space="0" w:color="auto"/>
            </w:tcBorders>
            <w:vAlign w:val="center"/>
            <w:hideMark/>
          </w:tcPr>
          <w:p w14:paraId="66DAE59E" w14:textId="77777777" w:rsidR="00112017" w:rsidRPr="00112017" w:rsidRDefault="00112017" w:rsidP="00112017">
            <w:pPr>
              <w:rPr>
                <w:rFonts w:ascii="Times New Roman" w:hAnsi="Times New Roman" w:cs="Times New Roman"/>
                <w:b/>
                <w:bCs/>
              </w:rPr>
            </w:pPr>
            <w:r w:rsidRPr="00112017">
              <w:rPr>
                <w:rFonts w:ascii="Times New Roman" w:hAnsi="Times New Roman" w:cs="Times New Roman"/>
                <w:b/>
                <w:bCs/>
              </w:rPr>
              <w:t>Lawyer Engaged?</w:t>
            </w:r>
          </w:p>
        </w:tc>
        <w:tc>
          <w:tcPr>
            <w:tcW w:w="0" w:type="auto"/>
            <w:tcBorders>
              <w:top w:val="single" w:sz="2" w:space="0" w:color="auto"/>
              <w:left w:val="single" w:sz="2" w:space="0" w:color="auto"/>
              <w:bottom w:val="single" w:sz="2" w:space="0" w:color="auto"/>
              <w:right w:val="single" w:sz="2" w:space="0" w:color="auto"/>
            </w:tcBorders>
            <w:vAlign w:val="center"/>
            <w:hideMark/>
          </w:tcPr>
          <w:p w14:paraId="76A7C7D2" w14:textId="77777777" w:rsidR="00112017" w:rsidRPr="00112017" w:rsidRDefault="00112017" w:rsidP="00112017">
            <w:pPr>
              <w:rPr>
                <w:rFonts w:ascii="Times New Roman" w:hAnsi="Times New Roman" w:cs="Times New Roman"/>
                <w:b/>
                <w:bCs/>
              </w:rPr>
            </w:pPr>
            <w:r w:rsidRPr="00112017">
              <w:rPr>
                <w:rFonts w:ascii="Times New Roman" w:hAnsi="Times New Roman" w:cs="Times New Roman"/>
                <w:b/>
                <w:bCs/>
              </w:rPr>
              <w:t>What You Sign</w:t>
            </w:r>
          </w:p>
        </w:tc>
        <w:tc>
          <w:tcPr>
            <w:tcW w:w="0" w:type="auto"/>
            <w:tcBorders>
              <w:top w:val="single" w:sz="2" w:space="0" w:color="auto"/>
              <w:left w:val="single" w:sz="2" w:space="0" w:color="auto"/>
              <w:bottom w:val="single" w:sz="2" w:space="0" w:color="auto"/>
              <w:right w:val="single" w:sz="2" w:space="0" w:color="auto"/>
            </w:tcBorders>
            <w:vAlign w:val="center"/>
            <w:hideMark/>
          </w:tcPr>
          <w:p w14:paraId="1DA9B2EF" w14:textId="77777777" w:rsidR="00112017" w:rsidRPr="00112017" w:rsidRDefault="00112017" w:rsidP="00112017">
            <w:pPr>
              <w:rPr>
                <w:rFonts w:ascii="Times New Roman" w:hAnsi="Times New Roman" w:cs="Times New Roman"/>
                <w:b/>
                <w:bCs/>
              </w:rPr>
            </w:pPr>
            <w:r w:rsidRPr="00112017">
              <w:rPr>
                <w:rFonts w:ascii="Times New Roman" w:hAnsi="Times New Roman" w:cs="Times New Roman"/>
                <w:b/>
                <w:bCs/>
              </w:rPr>
              <w:t>Who You Contract With</w:t>
            </w:r>
          </w:p>
        </w:tc>
        <w:tc>
          <w:tcPr>
            <w:tcW w:w="0" w:type="auto"/>
            <w:tcBorders>
              <w:top w:val="single" w:sz="2" w:space="0" w:color="auto"/>
              <w:left w:val="single" w:sz="2" w:space="0" w:color="auto"/>
              <w:bottom w:val="single" w:sz="2" w:space="0" w:color="auto"/>
              <w:right w:val="single" w:sz="2" w:space="0" w:color="auto"/>
            </w:tcBorders>
            <w:vAlign w:val="center"/>
            <w:hideMark/>
          </w:tcPr>
          <w:p w14:paraId="12424708" w14:textId="77777777" w:rsidR="00112017" w:rsidRPr="00112017" w:rsidRDefault="00112017" w:rsidP="00112017">
            <w:pPr>
              <w:rPr>
                <w:rFonts w:ascii="Times New Roman" w:hAnsi="Times New Roman" w:cs="Times New Roman"/>
                <w:b/>
                <w:bCs/>
              </w:rPr>
            </w:pPr>
            <w:r w:rsidRPr="00112017">
              <w:rPr>
                <w:rFonts w:ascii="Times New Roman" w:hAnsi="Times New Roman" w:cs="Times New Roman"/>
                <w:b/>
                <w:bCs/>
              </w:rPr>
              <w:t>Typical Use</w:t>
            </w:r>
          </w:p>
        </w:tc>
      </w:tr>
      <w:tr w:rsidR="00112017" w:rsidRPr="00112017" w14:paraId="71A30F3C" w14:textId="77777777" w:rsidTr="00112017">
        <w:tc>
          <w:tcPr>
            <w:tcW w:w="0" w:type="auto"/>
            <w:tcBorders>
              <w:top w:val="single" w:sz="2" w:space="0" w:color="auto"/>
              <w:left w:val="single" w:sz="2" w:space="0" w:color="auto"/>
              <w:bottom w:val="single" w:sz="2" w:space="0" w:color="auto"/>
              <w:right w:val="single" w:sz="2" w:space="0" w:color="auto"/>
            </w:tcBorders>
            <w:vAlign w:val="center"/>
            <w:hideMark/>
          </w:tcPr>
          <w:p w14:paraId="3B314040"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Intake chat</w:t>
            </w:r>
          </w:p>
        </w:tc>
        <w:tc>
          <w:tcPr>
            <w:tcW w:w="0" w:type="auto"/>
            <w:tcBorders>
              <w:top w:val="single" w:sz="2" w:space="0" w:color="auto"/>
              <w:left w:val="single" w:sz="2" w:space="0" w:color="auto"/>
              <w:bottom w:val="single" w:sz="2" w:space="0" w:color="auto"/>
              <w:right w:val="single" w:sz="2" w:space="0" w:color="auto"/>
            </w:tcBorders>
            <w:vAlign w:val="center"/>
            <w:hideMark/>
          </w:tcPr>
          <w:p w14:paraId="6B7AAE04"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No</w:t>
            </w:r>
          </w:p>
        </w:tc>
        <w:tc>
          <w:tcPr>
            <w:tcW w:w="0" w:type="auto"/>
            <w:tcBorders>
              <w:top w:val="single" w:sz="2" w:space="0" w:color="auto"/>
              <w:left w:val="single" w:sz="2" w:space="0" w:color="auto"/>
              <w:bottom w:val="single" w:sz="2" w:space="0" w:color="auto"/>
              <w:right w:val="single" w:sz="2" w:space="0" w:color="auto"/>
            </w:tcBorders>
            <w:vAlign w:val="center"/>
            <w:hideMark/>
          </w:tcPr>
          <w:p w14:paraId="5C72B654"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None</w:t>
            </w:r>
          </w:p>
        </w:tc>
        <w:tc>
          <w:tcPr>
            <w:tcW w:w="0" w:type="auto"/>
            <w:tcBorders>
              <w:top w:val="single" w:sz="2" w:space="0" w:color="auto"/>
              <w:left w:val="single" w:sz="2" w:space="0" w:color="auto"/>
              <w:bottom w:val="single" w:sz="2" w:space="0" w:color="auto"/>
              <w:right w:val="single" w:sz="2" w:space="0" w:color="auto"/>
            </w:tcBorders>
            <w:vAlign w:val="center"/>
            <w:hideMark/>
          </w:tcPr>
          <w:p w14:paraId="37C99D7E"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Platform only</w:t>
            </w:r>
          </w:p>
        </w:tc>
        <w:tc>
          <w:tcPr>
            <w:tcW w:w="0" w:type="auto"/>
            <w:tcBorders>
              <w:top w:val="single" w:sz="2" w:space="0" w:color="auto"/>
              <w:left w:val="single" w:sz="2" w:space="0" w:color="auto"/>
              <w:bottom w:val="single" w:sz="2" w:space="0" w:color="auto"/>
              <w:right w:val="single" w:sz="2" w:space="0" w:color="auto"/>
            </w:tcBorders>
            <w:vAlign w:val="center"/>
            <w:hideMark/>
          </w:tcPr>
          <w:p w14:paraId="4CABB09B"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Eligibility, scoping, pricing</w:t>
            </w:r>
          </w:p>
        </w:tc>
      </w:tr>
      <w:tr w:rsidR="00112017" w:rsidRPr="00112017" w14:paraId="4FDA66D1" w14:textId="77777777" w:rsidTr="00112017">
        <w:tc>
          <w:tcPr>
            <w:tcW w:w="0" w:type="auto"/>
            <w:tcBorders>
              <w:top w:val="single" w:sz="2" w:space="0" w:color="auto"/>
              <w:left w:val="single" w:sz="2" w:space="0" w:color="auto"/>
              <w:bottom w:val="single" w:sz="2" w:space="0" w:color="auto"/>
              <w:right w:val="single" w:sz="2" w:space="0" w:color="auto"/>
            </w:tcBorders>
            <w:vAlign w:val="center"/>
            <w:hideMark/>
          </w:tcPr>
          <w:p w14:paraId="178C6457"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24/7 legal Q&amp;A</w:t>
            </w:r>
          </w:p>
        </w:tc>
        <w:tc>
          <w:tcPr>
            <w:tcW w:w="0" w:type="auto"/>
            <w:tcBorders>
              <w:top w:val="single" w:sz="2" w:space="0" w:color="auto"/>
              <w:left w:val="single" w:sz="2" w:space="0" w:color="auto"/>
              <w:bottom w:val="single" w:sz="2" w:space="0" w:color="auto"/>
              <w:right w:val="single" w:sz="2" w:space="0" w:color="auto"/>
            </w:tcBorders>
            <w:vAlign w:val="center"/>
            <w:hideMark/>
          </w:tcPr>
          <w:p w14:paraId="7FF21486"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No</w:t>
            </w:r>
          </w:p>
        </w:tc>
        <w:tc>
          <w:tcPr>
            <w:tcW w:w="0" w:type="auto"/>
            <w:tcBorders>
              <w:top w:val="single" w:sz="2" w:space="0" w:color="auto"/>
              <w:left w:val="single" w:sz="2" w:space="0" w:color="auto"/>
              <w:bottom w:val="single" w:sz="2" w:space="0" w:color="auto"/>
              <w:right w:val="single" w:sz="2" w:space="0" w:color="auto"/>
            </w:tcBorders>
            <w:vAlign w:val="center"/>
            <w:hideMark/>
          </w:tcPr>
          <w:p w14:paraId="050A5E5B"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None</w:t>
            </w:r>
          </w:p>
        </w:tc>
        <w:tc>
          <w:tcPr>
            <w:tcW w:w="0" w:type="auto"/>
            <w:tcBorders>
              <w:top w:val="single" w:sz="2" w:space="0" w:color="auto"/>
              <w:left w:val="single" w:sz="2" w:space="0" w:color="auto"/>
              <w:bottom w:val="single" w:sz="2" w:space="0" w:color="auto"/>
              <w:right w:val="single" w:sz="2" w:space="0" w:color="auto"/>
            </w:tcBorders>
            <w:vAlign w:val="center"/>
            <w:hideMark/>
          </w:tcPr>
          <w:p w14:paraId="79D27E54"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Platform only</w:t>
            </w:r>
          </w:p>
        </w:tc>
        <w:tc>
          <w:tcPr>
            <w:tcW w:w="0" w:type="auto"/>
            <w:tcBorders>
              <w:top w:val="single" w:sz="2" w:space="0" w:color="auto"/>
              <w:left w:val="single" w:sz="2" w:space="0" w:color="auto"/>
              <w:bottom w:val="single" w:sz="2" w:space="0" w:color="auto"/>
              <w:right w:val="single" w:sz="2" w:space="0" w:color="auto"/>
            </w:tcBorders>
            <w:vAlign w:val="center"/>
            <w:hideMark/>
          </w:tcPr>
          <w:p w14:paraId="1B456257"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General legal info; not fact-specific advice</w:t>
            </w:r>
          </w:p>
        </w:tc>
      </w:tr>
      <w:tr w:rsidR="00112017" w:rsidRPr="00112017" w14:paraId="4FD819AD" w14:textId="77777777" w:rsidTr="00112017">
        <w:tc>
          <w:tcPr>
            <w:tcW w:w="0" w:type="auto"/>
            <w:tcBorders>
              <w:top w:val="single" w:sz="2" w:space="0" w:color="auto"/>
              <w:left w:val="single" w:sz="2" w:space="0" w:color="auto"/>
              <w:bottom w:val="single" w:sz="2" w:space="0" w:color="auto"/>
              <w:right w:val="single" w:sz="2" w:space="0" w:color="auto"/>
            </w:tcBorders>
            <w:vAlign w:val="center"/>
            <w:hideMark/>
          </w:tcPr>
          <w:p w14:paraId="08A73725"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lastRenderedPageBreak/>
              <w:t>Flat-Fee Limited-Scope</w:t>
            </w:r>
          </w:p>
        </w:tc>
        <w:tc>
          <w:tcPr>
            <w:tcW w:w="0" w:type="auto"/>
            <w:tcBorders>
              <w:top w:val="single" w:sz="2" w:space="0" w:color="auto"/>
              <w:left w:val="single" w:sz="2" w:space="0" w:color="auto"/>
              <w:bottom w:val="single" w:sz="2" w:space="0" w:color="auto"/>
              <w:right w:val="single" w:sz="2" w:space="0" w:color="auto"/>
            </w:tcBorders>
            <w:vAlign w:val="center"/>
            <w:hideMark/>
          </w:tcPr>
          <w:p w14:paraId="11FB4A68"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Yes</w:t>
            </w:r>
          </w:p>
        </w:tc>
        <w:tc>
          <w:tcPr>
            <w:tcW w:w="0" w:type="auto"/>
            <w:tcBorders>
              <w:top w:val="single" w:sz="2" w:space="0" w:color="auto"/>
              <w:left w:val="single" w:sz="2" w:space="0" w:color="auto"/>
              <w:bottom w:val="single" w:sz="2" w:space="0" w:color="auto"/>
              <w:right w:val="single" w:sz="2" w:space="0" w:color="auto"/>
            </w:tcBorders>
            <w:vAlign w:val="center"/>
            <w:hideMark/>
          </w:tcPr>
          <w:p w14:paraId="70622197"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Limited-Scope Agreement</w:t>
            </w:r>
          </w:p>
        </w:tc>
        <w:tc>
          <w:tcPr>
            <w:tcW w:w="0" w:type="auto"/>
            <w:tcBorders>
              <w:top w:val="single" w:sz="2" w:space="0" w:color="auto"/>
              <w:left w:val="single" w:sz="2" w:space="0" w:color="auto"/>
              <w:bottom w:val="single" w:sz="2" w:space="0" w:color="auto"/>
              <w:right w:val="single" w:sz="2" w:space="0" w:color="auto"/>
            </w:tcBorders>
            <w:vAlign w:val="center"/>
            <w:hideMark/>
          </w:tcPr>
          <w:p w14:paraId="7FAF8554"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Partner Attorney (pre-ABS) / ABS Law Firm (post-ABS)</w:t>
            </w:r>
          </w:p>
        </w:tc>
        <w:tc>
          <w:tcPr>
            <w:tcW w:w="0" w:type="auto"/>
            <w:tcBorders>
              <w:top w:val="single" w:sz="2" w:space="0" w:color="auto"/>
              <w:left w:val="single" w:sz="2" w:space="0" w:color="auto"/>
              <w:bottom w:val="single" w:sz="2" w:space="0" w:color="auto"/>
              <w:right w:val="single" w:sz="2" w:space="0" w:color="auto"/>
            </w:tcBorders>
            <w:vAlign w:val="center"/>
            <w:hideMark/>
          </w:tcPr>
          <w:p w14:paraId="0B9AE1E1"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Discrete tasks (drafting, reviews, filings)</w:t>
            </w:r>
          </w:p>
        </w:tc>
      </w:tr>
      <w:tr w:rsidR="00112017" w:rsidRPr="00112017" w14:paraId="0B77E787" w14:textId="77777777" w:rsidTr="00112017">
        <w:tc>
          <w:tcPr>
            <w:tcW w:w="0" w:type="auto"/>
            <w:tcBorders>
              <w:top w:val="single" w:sz="2" w:space="0" w:color="auto"/>
              <w:left w:val="single" w:sz="2" w:space="0" w:color="auto"/>
              <w:bottom w:val="single" w:sz="2" w:space="0" w:color="auto"/>
              <w:right w:val="single" w:sz="2" w:space="0" w:color="auto"/>
            </w:tcBorders>
            <w:vAlign w:val="center"/>
            <w:hideMark/>
          </w:tcPr>
          <w:p w14:paraId="305DF0BE"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Hourly Full-Scope</w:t>
            </w:r>
          </w:p>
        </w:tc>
        <w:tc>
          <w:tcPr>
            <w:tcW w:w="0" w:type="auto"/>
            <w:tcBorders>
              <w:top w:val="single" w:sz="2" w:space="0" w:color="auto"/>
              <w:left w:val="single" w:sz="2" w:space="0" w:color="auto"/>
              <w:bottom w:val="single" w:sz="2" w:space="0" w:color="auto"/>
              <w:right w:val="single" w:sz="2" w:space="0" w:color="auto"/>
            </w:tcBorders>
            <w:vAlign w:val="center"/>
            <w:hideMark/>
          </w:tcPr>
          <w:p w14:paraId="1EE97C45"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Yes</w:t>
            </w:r>
          </w:p>
        </w:tc>
        <w:tc>
          <w:tcPr>
            <w:tcW w:w="0" w:type="auto"/>
            <w:tcBorders>
              <w:top w:val="single" w:sz="2" w:space="0" w:color="auto"/>
              <w:left w:val="single" w:sz="2" w:space="0" w:color="auto"/>
              <w:bottom w:val="single" w:sz="2" w:space="0" w:color="auto"/>
              <w:right w:val="single" w:sz="2" w:space="0" w:color="auto"/>
            </w:tcBorders>
            <w:vAlign w:val="center"/>
            <w:hideMark/>
          </w:tcPr>
          <w:p w14:paraId="7E513556"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Full-Scope Agreement</w:t>
            </w:r>
          </w:p>
        </w:tc>
        <w:tc>
          <w:tcPr>
            <w:tcW w:w="0" w:type="auto"/>
            <w:tcBorders>
              <w:top w:val="single" w:sz="2" w:space="0" w:color="auto"/>
              <w:left w:val="single" w:sz="2" w:space="0" w:color="auto"/>
              <w:bottom w:val="single" w:sz="2" w:space="0" w:color="auto"/>
              <w:right w:val="single" w:sz="2" w:space="0" w:color="auto"/>
            </w:tcBorders>
            <w:vAlign w:val="center"/>
            <w:hideMark/>
          </w:tcPr>
          <w:p w14:paraId="0C780F05"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Partner Attorney (pre-ABS) / ABS Law Firm (post-ABS)</w:t>
            </w:r>
          </w:p>
        </w:tc>
        <w:tc>
          <w:tcPr>
            <w:tcW w:w="0" w:type="auto"/>
            <w:tcBorders>
              <w:top w:val="single" w:sz="2" w:space="0" w:color="auto"/>
              <w:left w:val="single" w:sz="2" w:space="0" w:color="auto"/>
              <w:bottom w:val="single" w:sz="2" w:space="0" w:color="auto"/>
              <w:right w:val="single" w:sz="2" w:space="0" w:color="auto"/>
            </w:tcBorders>
            <w:vAlign w:val="center"/>
            <w:hideMark/>
          </w:tcPr>
          <w:p w14:paraId="74E4E025"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Ongoing matters, negotiations, litigation</w:t>
            </w:r>
          </w:p>
        </w:tc>
      </w:tr>
      <w:tr w:rsidR="00112017" w:rsidRPr="00112017" w14:paraId="3142D2DD" w14:textId="77777777" w:rsidTr="00112017">
        <w:tc>
          <w:tcPr>
            <w:tcW w:w="0" w:type="auto"/>
            <w:tcBorders>
              <w:top w:val="single" w:sz="2" w:space="0" w:color="auto"/>
              <w:left w:val="single" w:sz="2" w:space="0" w:color="auto"/>
              <w:bottom w:val="single" w:sz="2" w:space="0" w:color="auto"/>
              <w:right w:val="single" w:sz="2" w:space="0" w:color="auto"/>
            </w:tcBorders>
            <w:vAlign w:val="center"/>
            <w:hideMark/>
          </w:tcPr>
          <w:p w14:paraId="11F9D1BB"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Subscription</w:t>
            </w:r>
          </w:p>
        </w:tc>
        <w:tc>
          <w:tcPr>
            <w:tcW w:w="0" w:type="auto"/>
            <w:tcBorders>
              <w:top w:val="single" w:sz="2" w:space="0" w:color="auto"/>
              <w:left w:val="single" w:sz="2" w:space="0" w:color="auto"/>
              <w:bottom w:val="single" w:sz="2" w:space="0" w:color="auto"/>
              <w:right w:val="single" w:sz="2" w:space="0" w:color="auto"/>
            </w:tcBorders>
            <w:vAlign w:val="center"/>
            <w:hideMark/>
          </w:tcPr>
          <w:p w14:paraId="37EFA270"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Not by itself</w:t>
            </w:r>
          </w:p>
        </w:tc>
        <w:tc>
          <w:tcPr>
            <w:tcW w:w="0" w:type="auto"/>
            <w:tcBorders>
              <w:top w:val="single" w:sz="2" w:space="0" w:color="auto"/>
              <w:left w:val="single" w:sz="2" w:space="0" w:color="auto"/>
              <w:bottom w:val="single" w:sz="2" w:space="0" w:color="auto"/>
              <w:right w:val="single" w:sz="2" w:space="0" w:color="auto"/>
            </w:tcBorders>
            <w:vAlign w:val="center"/>
            <w:hideMark/>
          </w:tcPr>
          <w:p w14:paraId="7F3782AB"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Subscription Terms</w:t>
            </w:r>
          </w:p>
        </w:tc>
        <w:tc>
          <w:tcPr>
            <w:tcW w:w="0" w:type="auto"/>
            <w:tcBorders>
              <w:top w:val="single" w:sz="2" w:space="0" w:color="auto"/>
              <w:left w:val="single" w:sz="2" w:space="0" w:color="auto"/>
              <w:bottom w:val="single" w:sz="2" w:space="0" w:color="auto"/>
              <w:right w:val="single" w:sz="2" w:space="0" w:color="auto"/>
            </w:tcBorders>
            <w:vAlign w:val="center"/>
            <w:hideMark/>
          </w:tcPr>
          <w:p w14:paraId="0F9CCE1D"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Platform</w:t>
            </w:r>
          </w:p>
        </w:tc>
        <w:tc>
          <w:tcPr>
            <w:tcW w:w="0" w:type="auto"/>
            <w:tcBorders>
              <w:top w:val="single" w:sz="2" w:space="0" w:color="auto"/>
              <w:left w:val="single" w:sz="2" w:space="0" w:color="auto"/>
              <w:bottom w:val="single" w:sz="2" w:space="0" w:color="auto"/>
              <w:right w:val="single" w:sz="2" w:space="0" w:color="auto"/>
            </w:tcBorders>
            <w:vAlign w:val="center"/>
            <w:hideMark/>
          </w:tcPr>
          <w:p w14:paraId="0D9BE8E8"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Budgeting tool; credits usable once engagement formed</w:t>
            </w:r>
          </w:p>
        </w:tc>
      </w:tr>
    </w:tbl>
    <w:p w14:paraId="42DBE4EF" w14:textId="77777777" w:rsidR="00112017" w:rsidRDefault="00112017" w:rsidP="00112017">
      <w:pPr>
        <w:rPr>
          <w:rFonts w:ascii="Times New Roman" w:hAnsi="Times New Roman" w:cs="Times New Roman"/>
        </w:rPr>
      </w:pPr>
    </w:p>
    <w:p w14:paraId="6BA0462B" w14:textId="136C7547" w:rsidR="00112017" w:rsidRPr="00112017" w:rsidRDefault="00112017" w:rsidP="00112017">
      <w:pPr>
        <w:rPr>
          <w:rFonts w:ascii="Times New Roman" w:hAnsi="Times New Roman" w:cs="Times New Roman"/>
        </w:rPr>
      </w:pPr>
      <w:r w:rsidRPr="00112017">
        <w:rPr>
          <w:rFonts w:ascii="Times New Roman" w:hAnsi="Times New Roman" w:cs="Times New Roman"/>
        </w:rPr>
        <w:t>Appendix C — SMS/WhatsApp/Email Terms</w:t>
      </w:r>
    </w:p>
    <w:p w14:paraId="24133393" w14:textId="77777777" w:rsidR="00112017" w:rsidRDefault="00112017" w:rsidP="00112017">
      <w:pPr>
        <w:rPr>
          <w:rFonts w:ascii="Times New Roman" w:hAnsi="Times New Roman" w:cs="Times New Roman"/>
        </w:rPr>
      </w:pPr>
    </w:p>
    <w:p w14:paraId="7EB0D04F" w14:textId="08EA6AE3" w:rsidR="00112017" w:rsidRPr="00112017" w:rsidRDefault="00112017" w:rsidP="00112017">
      <w:pPr>
        <w:rPr>
          <w:rFonts w:ascii="Times New Roman" w:hAnsi="Times New Roman" w:cs="Times New Roman"/>
        </w:rPr>
      </w:pPr>
      <w:r w:rsidRPr="00112017">
        <w:rPr>
          <w:rFonts w:ascii="Times New Roman" w:hAnsi="Times New Roman" w:cs="Times New Roman"/>
        </w:rPr>
        <w:t>By providing your number/email, you consent to receive transactional and service-related messages. Marketing messages are sent only with the required level of consent. You may revoke consent in a reasonable manner (e.g., reply STOP to SMS), and we will honor revocations promptly as required by FCC rules.</w:t>
      </w:r>
    </w:p>
    <w:p w14:paraId="60346E18" w14:textId="77777777" w:rsidR="00112017" w:rsidRPr="00112017" w:rsidRDefault="00112017" w:rsidP="00112017">
      <w:pPr>
        <w:rPr>
          <w:rFonts w:ascii="Times New Roman" w:hAnsi="Times New Roman" w:cs="Times New Roman"/>
        </w:rPr>
      </w:pPr>
      <w:r w:rsidRPr="00112017">
        <w:rPr>
          <w:rFonts w:ascii="Times New Roman" w:hAnsi="Times New Roman" w:cs="Times New Roman"/>
        </w:rPr>
        <w:t>Message and data rates may apply. Frequency varies. Support: HELP or support@serfsup.com</w:t>
      </w:r>
    </w:p>
    <w:p w14:paraId="2D21CF64" w14:textId="77777777" w:rsidR="00112017" w:rsidRDefault="00112017" w:rsidP="00112017">
      <w:pPr>
        <w:rPr>
          <w:rFonts w:ascii="Times New Roman" w:hAnsi="Times New Roman" w:cs="Times New Roman"/>
        </w:rPr>
      </w:pPr>
    </w:p>
    <w:p w14:paraId="56707140" w14:textId="0FAE4F38" w:rsidR="00112017" w:rsidRPr="00112017" w:rsidRDefault="00112017" w:rsidP="00112017">
      <w:pPr>
        <w:rPr>
          <w:rFonts w:ascii="Times New Roman" w:hAnsi="Times New Roman" w:cs="Times New Roman"/>
        </w:rPr>
      </w:pPr>
      <w:r w:rsidRPr="00112017">
        <w:rPr>
          <w:rFonts w:ascii="Times New Roman" w:hAnsi="Times New Roman" w:cs="Times New Roman"/>
        </w:rPr>
        <w:t>Appendix D — Key Ethics References</w:t>
      </w:r>
    </w:p>
    <w:p w14:paraId="32B5789F" w14:textId="77777777" w:rsidR="00112017" w:rsidRPr="00112017" w:rsidRDefault="00112017" w:rsidP="00112017">
      <w:pPr>
        <w:numPr>
          <w:ilvl w:val="0"/>
          <w:numId w:val="15"/>
        </w:numPr>
        <w:rPr>
          <w:rFonts w:ascii="Times New Roman" w:hAnsi="Times New Roman" w:cs="Times New Roman"/>
        </w:rPr>
      </w:pPr>
      <w:r w:rsidRPr="00112017">
        <w:rPr>
          <w:rFonts w:ascii="Times New Roman" w:hAnsi="Times New Roman" w:cs="Times New Roman"/>
        </w:rPr>
        <w:t>Prospective client duties (confidentiality/conflicts, even without engagement): ABA Model Rule 1.18</w:t>
      </w:r>
    </w:p>
    <w:p w14:paraId="76E13377" w14:textId="77777777" w:rsidR="00112017" w:rsidRPr="00112017" w:rsidRDefault="00112017" w:rsidP="00112017">
      <w:pPr>
        <w:numPr>
          <w:ilvl w:val="0"/>
          <w:numId w:val="15"/>
        </w:numPr>
        <w:rPr>
          <w:rFonts w:ascii="Times New Roman" w:hAnsi="Times New Roman" w:cs="Times New Roman"/>
        </w:rPr>
      </w:pPr>
      <w:r w:rsidRPr="00112017">
        <w:rPr>
          <w:rFonts w:ascii="Times New Roman" w:hAnsi="Times New Roman" w:cs="Times New Roman"/>
        </w:rPr>
        <w:t>Limited-scope representation with informed consent: ABA Model Rule 1.2(c) (and state analogs)</w:t>
      </w:r>
    </w:p>
    <w:p w14:paraId="388055EA" w14:textId="77777777" w:rsidR="00112017" w:rsidRPr="00112017" w:rsidRDefault="00112017" w:rsidP="00112017">
      <w:pPr>
        <w:numPr>
          <w:ilvl w:val="0"/>
          <w:numId w:val="15"/>
        </w:numPr>
        <w:rPr>
          <w:rFonts w:ascii="Times New Roman" w:hAnsi="Times New Roman" w:cs="Times New Roman"/>
        </w:rPr>
      </w:pPr>
      <w:r w:rsidRPr="00112017">
        <w:rPr>
          <w:rFonts w:ascii="Times New Roman" w:hAnsi="Times New Roman" w:cs="Times New Roman"/>
        </w:rPr>
        <w:t>Safekeeping property / trust accounting: ABA Model Rule 1.15 (and state analogs)</w:t>
      </w:r>
    </w:p>
    <w:p w14:paraId="2E6CCB40" w14:textId="77777777" w:rsidR="00112017" w:rsidRPr="00112017" w:rsidRDefault="00112017" w:rsidP="00112017">
      <w:pPr>
        <w:numPr>
          <w:ilvl w:val="0"/>
          <w:numId w:val="15"/>
        </w:numPr>
        <w:rPr>
          <w:rFonts w:ascii="Times New Roman" w:hAnsi="Times New Roman" w:cs="Times New Roman"/>
        </w:rPr>
      </w:pPr>
      <w:r w:rsidRPr="00112017">
        <w:rPr>
          <w:rFonts w:ascii="Times New Roman" w:hAnsi="Times New Roman" w:cs="Times New Roman"/>
        </w:rPr>
        <w:t>Fee-sharing &amp; nonlawyer ownership limits (traditional): ABA Model Rule 5.4; Arizona's licensed ABS framework modifies this for ABS entities</w:t>
      </w:r>
    </w:p>
    <w:p w14:paraId="43A79115" w14:textId="77777777" w:rsidR="000F180B" w:rsidRPr="00112017" w:rsidRDefault="000F180B">
      <w:pPr>
        <w:rPr>
          <w:rFonts w:ascii="Times New Roman" w:hAnsi="Times New Roman" w:cs="Times New Roman"/>
        </w:rPr>
      </w:pPr>
    </w:p>
    <w:sectPr w:rsidR="000F180B" w:rsidRPr="001120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E2465"/>
    <w:multiLevelType w:val="multilevel"/>
    <w:tmpl w:val="CB12E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0A3EE5"/>
    <w:multiLevelType w:val="multilevel"/>
    <w:tmpl w:val="0A42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1E52C9"/>
    <w:multiLevelType w:val="multilevel"/>
    <w:tmpl w:val="7526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DA20DB"/>
    <w:multiLevelType w:val="multilevel"/>
    <w:tmpl w:val="34F64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EB2942"/>
    <w:multiLevelType w:val="multilevel"/>
    <w:tmpl w:val="F4B6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BF3476"/>
    <w:multiLevelType w:val="multilevel"/>
    <w:tmpl w:val="932E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17754F"/>
    <w:multiLevelType w:val="multilevel"/>
    <w:tmpl w:val="7384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507FA6"/>
    <w:multiLevelType w:val="multilevel"/>
    <w:tmpl w:val="B828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595E63"/>
    <w:multiLevelType w:val="multilevel"/>
    <w:tmpl w:val="7FA0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1573C3"/>
    <w:multiLevelType w:val="multilevel"/>
    <w:tmpl w:val="B6C0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B40BD8"/>
    <w:multiLevelType w:val="multilevel"/>
    <w:tmpl w:val="20887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6A7726"/>
    <w:multiLevelType w:val="multilevel"/>
    <w:tmpl w:val="6416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FC0F12"/>
    <w:multiLevelType w:val="multilevel"/>
    <w:tmpl w:val="935A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FE1E01"/>
    <w:multiLevelType w:val="multilevel"/>
    <w:tmpl w:val="8810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EFB28E0"/>
    <w:multiLevelType w:val="multilevel"/>
    <w:tmpl w:val="B63C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8478382">
    <w:abstractNumId w:val="9"/>
  </w:num>
  <w:num w:numId="2" w16cid:durableId="1416243692">
    <w:abstractNumId w:val="0"/>
  </w:num>
  <w:num w:numId="3" w16cid:durableId="211892913">
    <w:abstractNumId w:val="2"/>
  </w:num>
  <w:num w:numId="4" w16cid:durableId="1254704312">
    <w:abstractNumId w:val="4"/>
  </w:num>
  <w:num w:numId="5" w16cid:durableId="956831248">
    <w:abstractNumId w:val="12"/>
  </w:num>
  <w:num w:numId="6" w16cid:durableId="1647465671">
    <w:abstractNumId w:val="14"/>
  </w:num>
  <w:num w:numId="7" w16cid:durableId="2060545238">
    <w:abstractNumId w:val="3"/>
  </w:num>
  <w:num w:numId="8" w16cid:durableId="1296452844">
    <w:abstractNumId w:val="1"/>
  </w:num>
  <w:num w:numId="9" w16cid:durableId="974871193">
    <w:abstractNumId w:val="7"/>
  </w:num>
  <w:num w:numId="10" w16cid:durableId="1585921493">
    <w:abstractNumId w:val="13"/>
  </w:num>
  <w:num w:numId="11" w16cid:durableId="799690264">
    <w:abstractNumId w:val="8"/>
  </w:num>
  <w:num w:numId="12" w16cid:durableId="599266189">
    <w:abstractNumId w:val="5"/>
  </w:num>
  <w:num w:numId="13" w16cid:durableId="699204706">
    <w:abstractNumId w:val="10"/>
  </w:num>
  <w:num w:numId="14" w16cid:durableId="942884941">
    <w:abstractNumId w:val="11"/>
  </w:num>
  <w:num w:numId="15" w16cid:durableId="19658405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017"/>
    <w:rsid w:val="000236D3"/>
    <w:rsid w:val="000C0B0E"/>
    <w:rsid w:val="000F180B"/>
    <w:rsid w:val="00112017"/>
    <w:rsid w:val="00A56B91"/>
    <w:rsid w:val="00B219C0"/>
    <w:rsid w:val="00BE4BFD"/>
    <w:rsid w:val="00C45558"/>
    <w:rsid w:val="00DE5107"/>
    <w:rsid w:val="00F07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2D93C7"/>
  <w15:chartTrackingRefBased/>
  <w15:docId w15:val="{36E4ED69-77DE-1241-A5CE-2D3B21A58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0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20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20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20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20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20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0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0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0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0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20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20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20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20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20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0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0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017"/>
    <w:rPr>
      <w:rFonts w:eastAsiaTheme="majorEastAsia" w:cstheme="majorBidi"/>
      <w:color w:val="272727" w:themeColor="text1" w:themeTint="D8"/>
    </w:rPr>
  </w:style>
  <w:style w:type="paragraph" w:styleId="Title">
    <w:name w:val="Title"/>
    <w:basedOn w:val="Normal"/>
    <w:next w:val="Normal"/>
    <w:link w:val="TitleChar"/>
    <w:uiPriority w:val="10"/>
    <w:qFormat/>
    <w:rsid w:val="001120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0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01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0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0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2017"/>
    <w:rPr>
      <w:i/>
      <w:iCs/>
      <w:color w:val="404040" w:themeColor="text1" w:themeTint="BF"/>
    </w:rPr>
  </w:style>
  <w:style w:type="paragraph" w:styleId="ListParagraph">
    <w:name w:val="List Paragraph"/>
    <w:basedOn w:val="Normal"/>
    <w:uiPriority w:val="34"/>
    <w:qFormat/>
    <w:rsid w:val="00112017"/>
    <w:pPr>
      <w:ind w:left="720"/>
      <w:contextualSpacing/>
    </w:pPr>
  </w:style>
  <w:style w:type="character" w:styleId="IntenseEmphasis">
    <w:name w:val="Intense Emphasis"/>
    <w:basedOn w:val="DefaultParagraphFont"/>
    <w:uiPriority w:val="21"/>
    <w:qFormat/>
    <w:rsid w:val="00112017"/>
    <w:rPr>
      <w:i/>
      <w:iCs/>
      <w:color w:val="0F4761" w:themeColor="accent1" w:themeShade="BF"/>
    </w:rPr>
  </w:style>
  <w:style w:type="paragraph" w:styleId="IntenseQuote">
    <w:name w:val="Intense Quote"/>
    <w:basedOn w:val="Normal"/>
    <w:next w:val="Normal"/>
    <w:link w:val="IntenseQuoteChar"/>
    <w:uiPriority w:val="30"/>
    <w:qFormat/>
    <w:rsid w:val="001120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017"/>
    <w:rPr>
      <w:i/>
      <w:iCs/>
      <w:color w:val="0F4761" w:themeColor="accent1" w:themeShade="BF"/>
    </w:rPr>
  </w:style>
  <w:style w:type="character" w:styleId="IntenseReference">
    <w:name w:val="Intense Reference"/>
    <w:basedOn w:val="DefaultParagraphFont"/>
    <w:uiPriority w:val="32"/>
    <w:qFormat/>
    <w:rsid w:val="00112017"/>
    <w:rPr>
      <w:b/>
      <w:bCs/>
      <w:smallCaps/>
      <w:color w:val="0F4761" w:themeColor="accent1" w:themeShade="BF"/>
      <w:spacing w:val="5"/>
    </w:rPr>
  </w:style>
  <w:style w:type="paragraph" w:styleId="Revision">
    <w:name w:val="Revision"/>
    <w:hidden/>
    <w:uiPriority w:val="99"/>
    <w:semiHidden/>
    <w:rsid w:val="00F07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5795738">
      <w:bodyDiv w:val="1"/>
      <w:marLeft w:val="0"/>
      <w:marRight w:val="0"/>
      <w:marTop w:val="0"/>
      <w:marBottom w:val="0"/>
      <w:divBdr>
        <w:top w:val="none" w:sz="0" w:space="0" w:color="auto"/>
        <w:left w:val="none" w:sz="0" w:space="0" w:color="auto"/>
        <w:bottom w:val="none" w:sz="0" w:space="0" w:color="auto"/>
        <w:right w:val="none" w:sz="0" w:space="0" w:color="auto"/>
      </w:divBdr>
      <w:divsChild>
        <w:div w:id="1909997140">
          <w:marLeft w:val="0"/>
          <w:marRight w:val="0"/>
          <w:marTop w:val="0"/>
          <w:marBottom w:val="0"/>
          <w:divBdr>
            <w:top w:val="single" w:sz="2" w:space="0" w:color="auto"/>
            <w:left w:val="single" w:sz="2" w:space="0" w:color="auto"/>
            <w:bottom w:val="single" w:sz="2" w:space="0" w:color="auto"/>
            <w:right w:val="single" w:sz="2" w:space="0" w:color="auto"/>
          </w:divBdr>
          <w:divsChild>
            <w:div w:id="132217420">
              <w:marLeft w:val="0"/>
              <w:marRight w:val="0"/>
              <w:marTop w:val="0"/>
              <w:marBottom w:val="360"/>
              <w:divBdr>
                <w:top w:val="single" w:sz="2" w:space="0" w:color="auto"/>
                <w:left w:val="single" w:sz="2" w:space="0" w:color="auto"/>
                <w:bottom w:val="single" w:sz="2" w:space="0" w:color="auto"/>
                <w:right w:val="single" w:sz="2" w:space="0" w:color="auto"/>
              </w:divBdr>
            </w:div>
            <w:div w:id="1919900992">
              <w:marLeft w:val="0"/>
              <w:marRight w:val="0"/>
              <w:marTop w:val="0"/>
              <w:marBottom w:val="360"/>
              <w:divBdr>
                <w:top w:val="single" w:sz="2" w:space="0" w:color="auto"/>
                <w:left w:val="single" w:sz="2" w:space="0" w:color="auto"/>
                <w:bottom w:val="single" w:sz="2" w:space="0" w:color="auto"/>
                <w:right w:val="single" w:sz="2" w:space="0" w:color="auto"/>
              </w:divBdr>
            </w:div>
            <w:div w:id="2058190558">
              <w:marLeft w:val="0"/>
              <w:marRight w:val="0"/>
              <w:marTop w:val="0"/>
              <w:marBottom w:val="360"/>
              <w:divBdr>
                <w:top w:val="single" w:sz="2" w:space="0" w:color="auto"/>
                <w:left w:val="single" w:sz="2" w:space="0" w:color="auto"/>
                <w:bottom w:val="single" w:sz="2" w:space="0" w:color="auto"/>
                <w:right w:val="single" w:sz="2" w:space="0" w:color="auto"/>
              </w:divBdr>
            </w:div>
            <w:div w:id="1185167091">
              <w:marLeft w:val="0"/>
              <w:marRight w:val="0"/>
              <w:marTop w:val="0"/>
              <w:marBottom w:val="0"/>
              <w:divBdr>
                <w:top w:val="single" w:sz="2" w:space="0" w:color="auto"/>
                <w:left w:val="single" w:sz="2" w:space="0" w:color="auto"/>
                <w:bottom w:val="single" w:sz="2" w:space="0" w:color="auto"/>
                <w:right w:val="single" w:sz="2" w:space="0" w:color="auto"/>
              </w:divBdr>
            </w:div>
            <w:div w:id="342051147">
              <w:marLeft w:val="0"/>
              <w:marRight w:val="0"/>
              <w:marTop w:val="0"/>
              <w:marBottom w:val="240"/>
              <w:divBdr>
                <w:top w:val="single" w:sz="2" w:space="0" w:color="auto"/>
                <w:left w:val="single" w:sz="2" w:space="0" w:color="auto"/>
                <w:bottom w:val="single" w:sz="2" w:space="0" w:color="auto"/>
                <w:right w:val="single" w:sz="2" w:space="0" w:color="auto"/>
              </w:divBdr>
            </w:div>
            <w:div w:id="1731032414">
              <w:marLeft w:val="0"/>
              <w:marRight w:val="0"/>
              <w:marTop w:val="0"/>
              <w:marBottom w:val="240"/>
              <w:divBdr>
                <w:top w:val="single" w:sz="2" w:space="0" w:color="auto"/>
                <w:left w:val="single" w:sz="2" w:space="0" w:color="auto"/>
                <w:bottom w:val="single" w:sz="2" w:space="0" w:color="auto"/>
                <w:right w:val="single" w:sz="2" w:space="0" w:color="auto"/>
              </w:divBdr>
            </w:div>
            <w:div w:id="1320034609">
              <w:marLeft w:val="0"/>
              <w:marRight w:val="0"/>
              <w:marTop w:val="0"/>
              <w:marBottom w:val="240"/>
              <w:divBdr>
                <w:top w:val="single" w:sz="2" w:space="0" w:color="auto"/>
                <w:left w:val="single" w:sz="2" w:space="0" w:color="auto"/>
                <w:bottom w:val="single" w:sz="2" w:space="0" w:color="auto"/>
                <w:right w:val="single" w:sz="2" w:space="0" w:color="auto"/>
              </w:divBdr>
            </w:div>
            <w:div w:id="2008054428">
              <w:marLeft w:val="0"/>
              <w:marRight w:val="0"/>
              <w:marTop w:val="0"/>
              <w:marBottom w:val="240"/>
              <w:divBdr>
                <w:top w:val="single" w:sz="2" w:space="0" w:color="auto"/>
                <w:left w:val="single" w:sz="2" w:space="0" w:color="auto"/>
                <w:bottom w:val="single" w:sz="2" w:space="0" w:color="auto"/>
                <w:right w:val="single" w:sz="2" w:space="0" w:color="auto"/>
              </w:divBdr>
            </w:div>
            <w:div w:id="1338652742">
              <w:marLeft w:val="0"/>
              <w:marRight w:val="0"/>
              <w:marTop w:val="0"/>
              <w:marBottom w:val="0"/>
              <w:divBdr>
                <w:top w:val="single" w:sz="2" w:space="0" w:color="auto"/>
                <w:left w:val="single" w:sz="2" w:space="0" w:color="auto"/>
                <w:bottom w:val="single" w:sz="2" w:space="0" w:color="auto"/>
                <w:right w:val="single" w:sz="2" w:space="0" w:color="auto"/>
              </w:divBdr>
            </w:div>
            <w:div w:id="373122620">
              <w:marLeft w:val="0"/>
              <w:marRight w:val="0"/>
              <w:marTop w:val="0"/>
              <w:marBottom w:val="360"/>
              <w:divBdr>
                <w:top w:val="single" w:sz="2" w:space="0" w:color="auto"/>
                <w:left w:val="single" w:sz="2" w:space="0" w:color="auto"/>
                <w:bottom w:val="single" w:sz="2" w:space="0" w:color="auto"/>
                <w:right w:val="single" w:sz="2" w:space="0" w:color="auto"/>
              </w:divBdr>
            </w:div>
            <w:div w:id="710426365">
              <w:marLeft w:val="0"/>
              <w:marRight w:val="0"/>
              <w:marTop w:val="0"/>
              <w:marBottom w:val="360"/>
              <w:divBdr>
                <w:top w:val="single" w:sz="2" w:space="0" w:color="auto"/>
                <w:left w:val="single" w:sz="2" w:space="0" w:color="auto"/>
                <w:bottom w:val="single" w:sz="2" w:space="0" w:color="auto"/>
                <w:right w:val="single" w:sz="2" w:space="0" w:color="auto"/>
              </w:divBdr>
            </w:div>
            <w:div w:id="1080445746">
              <w:marLeft w:val="0"/>
              <w:marRight w:val="0"/>
              <w:marTop w:val="0"/>
              <w:marBottom w:val="0"/>
              <w:divBdr>
                <w:top w:val="single" w:sz="2" w:space="0" w:color="auto"/>
                <w:left w:val="single" w:sz="2" w:space="0" w:color="auto"/>
                <w:bottom w:val="single" w:sz="2" w:space="0" w:color="auto"/>
                <w:right w:val="single" w:sz="2" w:space="0" w:color="auto"/>
              </w:divBdr>
            </w:div>
            <w:div w:id="1816532158">
              <w:marLeft w:val="0"/>
              <w:marRight w:val="0"/>
              <w:marTop w:val="0"/>
              <w:marBottom w:val="240"/>
              <w:divBdr>
                <w:top w:val="single" w:sz="2" w:space="0" w:color="auto"/>
                <w:left w:val="single" w:sz="2" w:space="0" w:color="auto"/>
                <w:bottom w:val="single" w:sz="2" w:space="0" w:color="auto"/>
                <w:right w:val="single" w:sz="2" w:space="0" w:color="auto"/>
              </w:divBdr>
            </w:div>
            <w:div w:id="1066224164">
              <w:marLeft w:val="0"/>
              <w:marRight w:val="0"/>
              <w:marTop w:val="0"/>
              <w:marBottom w:val="0"/>
              <w:divBdr>
                <w:top w:val="single" w:sz="2" w:space="0" w:color="auto"/>
                <w:left w:val="single" w:sz="2" w:space="0" w:color="auto"/>
                <w:bottom w:val="single" w:sz="2" w:space="0" w:color="auto"/>
                <w:right w:val="single" w:sz="2" w:space="0" w:color="auto"/>
              </w:divBdr>
            </w:div>
            <w:div w:id="1163932960">
              <w:marLeft w:val="0"/>
              <w:marRight w:val="0"/>
              <w:marTop w:val="0"/>
              <w:marBottom w:val="360"/>
              <w:divBdr>
                <w:top w:val="single" w:sz="2" w:space="0" w:color="auto"/>
                <w:left w:val="single" w:sz="2" w:space="0" w:color="auto"/>
                <w:bottom w:val="single" w:sz="2" w:space="0" w:color="auto"/>
                <w:right w:val="single" w:sz="2" w:space="0" w:color="auto"/>
              </w:divBdr>
            </w:div>
            <w:div w:id="994070450">
              <w:marLeft w:val="0"/>
              <w:marRight w:val="0"/>
              <w:marTop w:val="0"/>
              <w:marBottom w:val="360"/>
              <w:divBdr>
                <w:top w:val="single" w:sz="2" w:space="0" w:color="auto"/>
                <w:left w:val="single" w:sz="2" w:space="0" w:color="auto"/>
                <w:bottom w:val="single" w:sz="2" w:space="0" w:color="auto"/>
                <w:right w:val="single" w:sz="2" w:space="0" w:color="auto"/>
              </w:divBdr>
            </w:div>
            <w:div w:id="2129085583">
              <w:marLeft w:val="0"/>
              <w:marRight w:val="0"/>
              <w:marTop w:val="0"/>
              <w:marBottom w:val="360"/>
              <w:divBdr>
                <w:top w:val="single" w:sz="2" w:space="0" w:color="auto"/>
                <w:left w:val="single" w:sz="2" w:space="0" w:color="auto"/>
                <w:bottom w:val="single" w:sz="2" w:space="0" w:color="auto"/>
                <w:right w:val="single" w:sz="2" w:space="0" w:color="auto"/>
              </w:divBdr>
            </w:div>
            <w:div w:id="1361780488">
              <w:marLeft w:val="0"/>
              <w:marRight w:val="0"/>
              <w:marTop w:val="0"/>
              <w:marBottom w:val="360"/>
              <w:divBdr>
                <w:top w:val="single" w:sz="2" w:space="0" w:color="auto"/>
                <w:left w:val="single" w:sz="2" w:space="0" w:color="auto"/>
                <w:bottom w:val="single" w:sz="2" w:space="0" w:color="auto"/>
                <w:right w:val="single" w:sz="2" w:space="0" w:color="auto"/>
              </w:divBdr>
            </w:div>
            <w:div w:id="38823022">
              <w:marLeft w:val="0"/>
              <w:marRight w:val="0"/>
              <w:marTop w:val="0"/>
              <w:marBottom w:val="0"/>
              <w:divBdr>
                <w:top w:val="single" w:sz="2" w:space="0" w:color="auto"/>
                <w:left w:val="single" w:sz="2" w:space="0" w:color="auto"/>
                <w:bottom w:val="single" w:sz="2" w:space="0" w:color="auto"/>
                <w:right w:val="single" w:sz="2" w:space="0" w:color="auto"/>
              </w:divBdr>
            </w:div>
            <w:div w:id="862982086">
              <w:marLeft w:val="0"/>
              <w:marRight w:val="0"/>
              <w:marTop w:val="0"/>
              <w:marBottom w:val="240"/>
              <w:divBdr>
                <w:top w:val="single" w:sz="2" w:space="0" w:color="auto"/>
                <w:left w:val="single" w:sz="2" w:space="0" w:color="auto"/>
                <w:bottom w:val="single" w:sz="2" w:space="0" w:color="auto"/>
                <w:right w:val="single" w:sz="2" w:space="0" w:color="auto"/>
              </w:divBdr>
            </w:div>
            <w:div w:id="2077624674">
              <w:marLeft w:val="0"/>
              <w:marRight w:val="0"/>
              <w:marTop w:val="0"/>
              <w:marBottom w:val="0"/>
              <w:divBdr>
                <w:top w:val="single" w:sz="2" w:space="0" w:color="auto"/>
                <w:left w:val="single" w:sz="2" w:space="0" w:color="auto"/>
                <w:bottom w:val="single" w:sz="2" w:space="0" w:color="auto"/>
                <w:right w:val="single" w:sz="2" w:space="0" w:color="auto"/>
              </w:divBdr>
            </w:div>
            <w:div w:id="2693581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87615823">
      <w:bodyDiv w:val="1"/>
      <w:marLeft w:val="0"/>
      <w:marRight w:val="0"/>
      <w:marTop w:val="0"/>
      <w:marBottom w:val="0"/>
      <w:divBdr>
        <w:top w:val="none" w:sz="0" w:space="0" w:color="auto"/>
        <w:left w:val="none" w:sz="0" w:space="0" w:color="auto"/>
        <w:bottom w:val="none" w:sz="0" w:space="0" w:color="auto"/>
        <w:right w:val="none" w:sz="0" w:space="0" w:color="auto"/>
      </w:divBdr>
      <w:divsChild>
        <w:div w:id="1552839584">
          <w:marLeft w:val="0"/>
          <w:marRight w:val="0"/>
          <w:marTop w:val="0"/>
          <w:marBottom w:val="0"/>
          <w:divBdr>
            <w:top w:val="single" w:sz="2" w:space="0" w:color="auto"/>
            <w:left w:val="single" w:sz="2" w:space="0" w:color="auto"/>
            <w:bottom w:val="single" w:sz="2" w:space="0" w:color="auto"/>
            <w:right w:val="single" w:sz="2" w:space="0" w:color="auto"/>
          </w:divBdr>
          <w:divsChild>
            <w:div w:id="1151171662">
              <w:marLeft w:val="0"/>
              <w:marRight w:val="0"/>
              <w:marTop w:val="0"/>
              <w:marBottom w:val="360"/>
              <w:divBdr>
                <w:top w:val="single" w:sz="2" w:space="0" w:color="auto"/>
                <w:left w:val="single" w:sz="2" w:space="0" w:color="auto"/>
                <w:bottom w:val="single" w:sz="2" w:space="0" w:color="auto"/>
                <w:right w:val="single" w:sz="2" w:space="0" w:color="auto"/>
              </w:divBdr>
            </w:div>
            <w:div w:id="1939631141">
              <w:marLeft w:val="0"/>
              <w:marRight w:val="0"/>
              <w:marTop w:val="0"/>
              <w:marBottom w:val="360"/>
              <w:divBdr>
                <w:top w:val="single" w:sz="2" w:space="0" w:color="auto"/>
                <w:left w:val="single" w:sz="2" w:space="0" w:color="auto"/>
                <w:bottom w:val="single" w:sz="2" w:space="0" w:color="auto"/>
                <w:right w:val="single" w:sz="2" w:space="0" w:color="auto"/>
              </w:divBdr>
            </w:div>
            <w:div w:id="1931304328">
              <w:marLeft w:val="0"/>
              <w:marRight w:val="0"/>
              <w:marTop w:val="0"/>
              <w:marBottom w:val="360"/>
              <w:divBdr>
                <w:top w:val="single" w:sz="2" w:space="0" w:color="auto"/>
                <w:left w:val="single" w:sz="2" w:space="0" w:color="auto"/>
                <w:bottom w:val="single" w:sz="2" w:space="0" w:color="auto"/>
                <w:right w:val="single" w:sz="2" w:space="0" w:color="auto"/>
              </w:divBdr>
            </w:div>
            <w:div w:id="1120732733">
              <w:marLeft w:val="0"/>
              <w:marRight w:val="0"/>
              <w:marTop w:val="0"/>
              <w:marBottom w:val="0"/>
              <w:divBdr>
                <w:top w:val="single" w:sz="2" w:space="0" w:color="auto"/>
                <w:left w:val="single" w:sz="2" w:space="0" w:color="auto"/>
                <w:bottom w:val="single" w:sz="2" w:space="0" w:color="auto"/>
                <w:right w:val="single" w:sz="2" w:space="0" w:color="auto"/>
              </w:divBdr>
            </w:div>
            <w:div w:id="1663654892">
              <w:marLeft w:val="0"/>
              <w:marRight w:val="0"/>
              <w:marTop w:val="0"/>
              <w:marBottom w:val="240"/>
              <w:divBdr>
                <w:top w:val="single" w:sz="2" w:space="0" w:color="auto"/>
                <w:left w:val="single" w:sz="2" w:space="0" w:color="auto"/>
                <w:bottom w:val="single" w:sz="2" w:space="0" w:color="auto"/>
                <w:right w:val="single" w:sz="2" w:space="0" w:color="auto"/>
              </w:divBdr>
            </w:div>
            <w:div w:id="571545012">
              <w:marLeft w:val="0"/>
              <w:marRight w:val="0"/>
              <w:marTop w:val="0"/>
              <w:marBottom w:val="240"/>
              <w:divBdr>
                <w:top w:val="single" w:sz="2" w:space="0" w:color="auto"/>
                <w:left w:val="single" w:sz="2" w:space="0" w:color="auto"/>
                <w:bottom w:val="single" w:sz="2" w:space="0" w:color="auto"/>
                <w:right w:val="single" w:sz="2" w:space="0" w:color="auto"/>
              </w:divBdr>
            </w:div>
            <w:div w:id="700397139">
              <w:marLeft w:val="0"/>
              <w:marRight w:val="0"/>
              <w:marTop w:val="0"/>
              <w:marBottom w:val="240"/>
              <w:divBdr>
                <w:top w:val="single" w:sz="2" w:space="0" w:color="auto"/>
                <w:left w:val="single" w:sz="2" w:space="0" w:color="auto"/>
                <w:bottom w:val="single" w:sz="2" w:space="0" w:color="auto"/>
                <w:right w:val="single" w:sz="2" w:space="0" w:color="auto"/>
              </w:divBdr>
            </w:div>
            <w:div w:id="345792181">
              <w:marLeft w:val="0"/>
              <w:marRight w:val="0"/>
              <w:marTop w:val="0"/>
              <w:marBottom w:val="240"/>
              <w:divBdr>
                <w:top w:val="single" w:sz="2" w:space="0" w:color="auto"/>
                <w:left w:val="single" w:sz="2" w:space="0" w:color="auto"/>
                <w:bottom w:val="single" w:sz="2" w:space="0" w:color="auto"/>
                <w:right w:val="single" w:sz="2" w:space="0" w:color="auto"/>
              </w:divBdr>
            </w:div>
            <w:div w:id="2052727562">
              <w:marLeft w:val="0"/>
              <w:marRight w:val="0"/>
              <w:marTop w:val="0"/>
              <w:marBottom w:val="0"/>
              <w:divBdr>
                <w:top w:val="single" w:sz="2" w:space="0" w:color="auto"/>
                <w:left w:val="single" w:sz="2" w:space="0" w:color="auto"/>
                <w:bottom w:val="single" w:sz="2" w:space="0" w:color="auto"/>
                <w:right w:val="single" w:sz="2" w:space="0" w:color="auto"/>
              </w:divBdr>
            </w:div>
            <w:div w:id="2013995401">
              <w:marLeft w:val="0"/>
              <w:marRight w:val="0"/>
              <w:marTop w:val="0"/>
              <w:marBottom w:val="360"/>
              <w:divBdr>
                <w:top w:val="single" w:sz="2" w:space="0" w:color="auto"/>
                <w:left w:val="single" w:sz="2" w:space="0" w:color="auto"/>
                <w:bottom w:val="single" w:sz="2" w:space="0" w:color="auto"/>
                <w:right w:val="single" w:sz="2" w:space="0" w:color="auto"/>
              </w:divBdr>
            </w:div>
            <w:div w:id="650603388">
              <w:marLeft w:val="0"/>
              <w:marRight w:val="0"/>
              <w:marTop w:val="0"/>
              <w:marBottom w:val="360"/>
              <w:divBdr>
                <w:top w:val="single" w:sz="2" w:space="0" w:color="auto"/>
                <w:left w:val="single" w:sz="2" w:space="0" w:color="auto"/>
                <w:bottom w:val="single" w:sz="2" w:space="0" w:color="auto"/>
                <w:right w:val="single" w:sz="2" w:space="0" w:color="auto"/>
              </w:divBdr>
            </w:div>
            <w:div w:id="59525101">
              <w:marLeft w:val="0"/>
              <w:marRight w:val="0"/>
              <w:marTop w:val="0"/>
              <w:marBottom w:val="0"/>
              <w:divBdr>
                <w:top w:val="single" w:sz="2" w:space="0" w:color="auto"/>
                <w:left w:val="single" w:sz="2" w:space="0" w:color="auto"/>
                <w:bottom w:val="single" w:sz="2" w:space="0" w:color="auto"/>
                <w:right w:val="single" w:sz="2" w:space="0" w:color="auto"/>
              </w:divBdr>
            </w:div>
            <w:div w:id="1990400205">
              <w:marLeft w:val="0"/>
              <w:marRight w:val="0"/>
              <w:marTop w:val="0"/>
              <w:marBottom w:val="240"/>
              <w:divBdr>
                <w:top w:val="single" w:sz="2" w:space="0" w:color="auto"/>
                <w:left w:val="single" w:sz="2" w:space="0" w:color="auto"/>
                <w:bottom w:val="single" w:sz="2" w:space="0" w:color="auto"/>
                <w:right w:val="single" w:sz="2" w:space="0" w:color="auto"/>
              </w:divBdr>
            </w:div>
            <w:div w:id="1830562433">
              <w:marLeft w:val="0"/>
              <w:marRight w:val="0"/>
              <w:marTop w:val="0"/>
              <w:marBottom w:val="0"/>
              <w:divBdr>
                <w:top w:val="single" w:sz="2" w:space="0" w:color="auto"/>
                <w:left w:val="single" w:sz="2" w:space="0" w:color="auto"/>
                <w:bottom w:val="single" w:sz="2" w:space="0" w:color="auto"/>
                <w:right w:val="single" w:sz="2" w:space="0" w:color="auto"/>
              </w:divBdr>
            </w:div>
            <w:div w:id="1546673083">
              <w:marLeft w:val="0"/>
              <w:marRight w:val="0"/>
              <w:marTop w:val="0"/>
              <w:marBottom w:val="360"/>
              <w:divBdr>
                <w:top w:val="single" w:sz="2" w:space="0" w:color="auto"/>
                <w:left w:val="single" w:sz="2" w:space="0" w:color="auto"/>
                <w:bottom w:val="single" w:sz="2" w:space="0" w:color="auto"/>
                <w:right w:val="single" w:sz="2" w:space="0" w:color="auto"/>
              </w:divBdr>
            </w:div>
            <w:div w:id="418795321">
              <w:marLeft w:val="0"/>
              <w:marRight w:val="0"/>
              <w:marTop w:val="0"/>
              <w:marBottom w:val="360"/>
              <w:divBdr>
                <w:top w:val="single" w:sz="2" w:space="0" w:color="auto"/>
                <w:left w:val="single" w:sz="2" w:space="0" w:color="auto"/>
                <w:bottom w:val="single" w:sz="2" w:space="0" w:color="auto"/>
                <w:right w:val="single" w:sz="2" w:space="0" w:color="auto"/>
              </w:divBdr>
            </w:div>
            <w:div w:id="307824044">
              <w:marLeft w:val="0"/>
              <w:marRight w:val="0"/>
              <w:marTop w:val="0"/>
              <w:marBottom w:val="360"/>
              <w:divBdr>
                <w:top w:val="single" w:sz="2" w:space="0" w:color="auto"/>
                <w:left w:val="single" w:sz="2" w:space="0" w:color="auto"/>
                <w:bottom w:val="single" w:sz="2" w:space="0" w:color="auto"/>
                <w:right w:val="single" w:sz="2" w:space="0" w:color="auto"/>
              </w:divBdr>
            </w:div>
            <w:div w:id="452286533">
              <w:marLeft w:val="0"/>
              <w:marRight w:val="0"/>
              <w:marTop w:val="0"/>
              <w:marBottom w:val="360"/>
              <w:divBdr>
                <w:top w:val="single" w:sz="2" w:space="0" w:color="auto"/>
                <w:left w:val="single" w:sz="2" w:space="0" w:color="auto"/>
                <w:bottom w:val="single" w:sz="2" w:space="0" w:color="auto"/>
                <w:right w:val="single" w:sz="2" w:space="0" w:color="auto"/>
              </w:divBdr>
            </w:div>
            <w:div w:id="1819612058">
              <w:marLeft w:val="0"/>
              <w:marRight w:val="0"/>
              <w:marTop w:val="0"/>
              <w:marBottom w:val="0"/>
              <w:divBdr>
                <w:top w:val="single" w:sz="2" w:space="0" w:color="auto"/>
                <w:left w:val="single" w:sz="2" w:space="0" w:color="auto"/>
                <w:bottom w:val="single" w:sz="2" w:space="0" w:color="auto"/>
                <w:right w:val="single" w:sz="2" w:space="0" w:color="auto"/>
              </w:divBdr>
            </w:div>
            <w:div w:id="1910536034">
              <w:marLeft w:val="0"/>
              <w:marRight w:val="0"/>
              <w:marTop w:val="0"/>
              <w:marBottom w:val="240"/>
              <w:divBdr>
                <w:top w:val="single" w:sz="2" w:space="0" w:color="auto"/>
                <w:left w:val="single" w:sz="2" w:space="0" w:color="auto"/>
                <w:bottom w:val="single" w:sz="2" w:space="0" w:color="auto"/>
                <w:right w:val="single" w:sz="2" w:space="0" w:color="auto"/>
              </w:divBdr>
            </w:div>
            <w:div w:id="1070035548">
              <w:marLeft w:val="0"/>
              <w:marRight w:val="0"/>
              <w:marTop w:val="0"/>
              <w:marBottom w:val="0"/>
              <w:divBdr>
                <w:top w:val="single" w:sz="2" w:space="0" w:color="auto"/>
                <w:left w:val="single" w:sz="2" w:space="0" w:color="auto"/>
                <w:bottom w:val="single" w:sz="2" w:space="0" w:color="auto"/>
                <w:right w:val="single" w:sz="2" w:space="0" w:color="auto"/>
              </w:divBdr>
            </w:div>
            <w:div w:id="15723538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2379</Words>
  <Characters>13563</Characters>
  <Application>Microsoft Office Word</Application>
  <DocSecurity>0</DocSecurity>
  <Lines>113</Lines>
  <Paragraphs>31</Paragraphs>
  <ScaleCrop>false</ScaleCrop>
  <Company/>
  <LinksUpToDate>false</LinksUpToDate>
  <CharactersWithSpaces>15911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Hedtke</dc:creator>
  <cp:keywords/>
  <dc:description/>
  <cp:lastModifiedBy>Josh Hedtke</cp:lastModifiedBy>
  <cp:revision>2</cp:revision>
  <dcterms:created xsi:type="dcterms:W3CDTF">2025-11-24T19:11:00Z</dcterms:created>
  <dcterms:modified xsi:type="dcterms:W3CDTF">2025-11-24T19:11:00Z</dcterms:modified>
</cp:coreProperties>
</file>