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DF486" w14:textId="18AA837D" w:rsidR="001051ED" w:rsidRPr="001051ED" w:rsidRDefault="001051ED" w:rsidP="001051ED">
      <w:pPr>
        <w:rPr>
          <w:rFonts w:ascii="Times New Roman" w:hAnsi="Times New Roman" w:cs="Times New Roman"/>
          <w:sz w:val="48"/>
          <w:szCs w:val="48"/>
        </w:rPr>
      </w:pPr>
      <w:r w:rsidRPr="001051ED">
        <w:rPr>
          <w:rFonts w:ascii="Times New Roman" w:hAnsi="Times New Roman" w:cs="Times New Roman"/>
          <w:sz w:val="48"/>
          <w:szCs w:val="48"/>
        </w:rPr>
        <w:t>Privacy Policy</w:t>
      </w:r>
    </w:p>
    <w:p w14:paraId="1E8B3B5F" w14:textId="77777777" w:rsidR="001051ED" w:rsidRDefault="001051ED" w:rsidP="001051ED">
      <w:pPr>
        <w:rPr>
          <w:rFonts w:ascii="Times New Roman" w:hAnsi="Times New Roman" w:cs="Times New Roman"/>
        </w:rPr>
      </w:pPr>
    </w:p>
    <w:p w14:paraId="5A46F1E8" w14:textId="60830CB4" w:rsidR="001051ED" w:rsidRPr="001051ED" w:rsidRDefault="001051ED" w:rsidP="001051ED">
      <w:pPr>
        <w:rPr>
          <w:rFonts w:ascii="Times New Roman" w:hAnsi="Times New Roman" w:cs="Times New Roman"/>
        </w:rPr>
      </w:pPr>
      <w:r w:rsidRPr="001051ED">
        <w:rPr>
          <w:rFonts w:ascii="Times New Roman" w:hAnsi="Times New Roman" w:cs="Times New Roman"/>
        </w:rPr>
        <w:t>Effective date: October 30, 2025</w:t>
      </w:r>
    </w:p>
    <w:p w14:paraId="3F8F337C" w14:textId="77777777" w:rsidR="001051ED" w:rsidRDefault="001051ED" w:rsidP="001051ED">
      <w:pPr>
        <w:rPr>
          <w:rFonts w:ascii="Times New Roman" w:hAnsi="Times New Roman" w:cs="Times New Roman"/>
        </w:rPr>
      </w:pPr>
    </w:p>
    <w:p w14:paraId="4E9EE4A4" w14:textId="7E566415" w:rsidR="001051ED" w:rsidRPr="001051ED" w:rsidRDefault="001051ED" w:rsidP="001051ED">
      <w:pPr>
        <w:rPr>
          <w:rFonts w:ascii="Times New Roman" w:hAnsi="Times New Roman" w:cs="Times New Roman"/>
        </w:rPr>
      </w:pPr>
      <w:r w:rsidRPr="001051ED">
        <w:rPr>
          <w:rFonts w:ascii="Times New Roman" w:hAnsi="Times New Roman" w:cs="Times New Roman"/>
        </w:rPr>
        <w:t>1. Who We Are and Scope</w:t>
      </w:r>
    </w:p>
    <w:p w14:paraId="67EF17A1" w14:textId="77777777" w:rsidR="001051ED" w:rsidRDefault="001051ED" w:rsidP="001051ED">
      <w:pPr>
        <w:rPr>
          <w:rFonts w:ascii="Times New Roman" w:hAnsi="Times New Roman" w:cs="Times New Roman"/>
        </w:rPr>
      </w:pPr>
    </w:p>
    <w:p w14:paraId="22239FE1" w14:textId="534A641A" w:rsidR="001051ED" w:rsidRPr="001051ED" w:rsidRDefault="001051ED" w:rsidP="001051ED">
      <w:pPr>
        <w:rPr>
          <w:rFonts w:ascii="Times New Roman" w:hAnsi="Times New Roman" w:cs="Times New Roman"/>
        </w:rPr>
      </w:pPr>
      <w:proofErr w:type="spellStart"/>
      <w:r w:rsidRPr="001051ED">
        <w:rPr>
          <w:rFonts w:ascii="Times New Roman" w:hAnsi="Times New Roman" w:cs="Times New Roman"/>
        </w:rPr>
        <w:t>serfsUp</w:t>
      </w:r>
      <w:proofErr w:type="spellEnd"/>
      <w:r w:rsidRPr="001051ED">
        <w:rPr>
          <w:rFonts w:ascii="Times New Roman" w:hAnsi="Times New Roman" w:cs="Times New Roman"/>
        </w:rPr>
        <w:t xml:space="preserve"> (together with its affiliates, "we," "us," "our") is a hybrid technology company and law firm platform. We provide legal information services (including a 24/7 simple legal question service) and facilitate legal services delivered by licensed attorneys. Today we operate in California, New York, and Texas through independent contractor relationships with partner attorneys. We communicate only through written channels—SMS, WhatsApp, and email—and, on request, can arrange video or phone meetings with attorneys. As we expand nationwide, we will update this Policy to reflect new states.</w:t>
      </w:r>
    </w:p>
    <w:p w14:paraId="3E3293D9" w14:textId="77777777" w:rsidR="001051ED" w:rsidRDefault="001051ED" w:rsidP="001051ED">
      <w:pPr>
        <w:rPr>
          <w:rFonts w:ascii="Times New Roman" w:hAnsi="Times New Roman" w:cs="Times New Roman"/>
        </w:rPr>
      </w:pPr>
    </w:p>
    <w:p w14:paraId="4BB93183" w14:textId="5A6A61B0" w:rsidR="001051ED" w:rsidRPr="001051ED" w:rsidRDefault="001051ED" w:rsidP="001051ED">
      <w:pPr>
        <w:rPr>
          <w:rFonts w:ascii="Times New Roman" w:hAnsi="Times New Roman" w:cs="Times New Roman"/>
        </w:rPr>
      </w:pPr>
      <w:r w:rsidRPr="001051ED">
        <w:rPr>
          <w:rFonts w:ascii="Times New Roman" w:hAnsi="Times New Roman" w:cs="Times New Roman"/>
        </w:rPr>
        <w:t>We expect to operate an Arizona Alternative Business Structure (ABS)–owned law firm affiliate. An ABS allows non-lawyer ownership/participation in law firms under Arizona Supreme Court rules; it is licensed and regulated by Arizona's program. If/when our ABS is live, it will be included as an affiliate under this Policy.</w:t>
      </w:r>
    </w:p>
    <w:p w14:paraId="115637B3" w14:textId="77777777" w:rsidR="001051ED" w:rsidRDefault="001051ED" w:rsidP="001051ED">
      <w:pPr>
        <w:rPr>
          <w:rFonts w:ascii="Times New Roman" w:hAnsi="Times New Roman" w:cs="Times New Roman"/>
        </w:rPr>
      </w:pPr>
    </w:p>
    <w:p w14:paraId="1AAD3FF7" w14:textId="355ECFCA" w:rsidR="001051ED" w:rsidRPr="001051ED" w:rsidRDefault="001051ED" w:rsidP="001051ED">
      <w:pPr>
        <w:rPr>
          <w:rFonts w:ascii="Times New Roman" w:hAnsi="Times New Roman" w:cs="Times New Roman"/>
        </w:rPr>
      </w:pPr>
      <w:r w:rsidRPr="001051ED">
        <w:rPr>
          <w:rFonts w:ascii="Times New Roman" w:hAnsi="Times New Roman" w:cs="Times New Roman"/>
        </w:rPr>
        <w:t>This Privacy Policy applies to our websites and apps (if any), SMS/WhatsApp/email communications, our 24/7 question-answering service, intake conversations (even when no agreement is signed), and legal services delivered by partner attorneys or our ABS-owned law firm.</w:t>
      </w:r>
    </w:p>
    <w:p w14:paraId="2577C356" w14:textId="77777777" w:rsidR="001051ED" w:rsidRDefault="001051ED" w:rsidP="001051ED">
      <w:pPr>
        <w:rPr>
          <w:rFonts w:ascii="Times New Roman" w:hAnsi="Times New Roman" w:cs="Times New Roman"/>
        </w:rPr>
      </w:pPr>
    </w:p>
    <w:p w14:paraId="037BA440" w14:textId="33A39429" w:rsidR="001051ED" w:rsidRPr="001051ED" w:rsidRDefault="001051ED" w:rsidP="001051ED">
      <w:pPr>
        <w:rPr>
          <w:rFonts w:ascii="Times New Roman" w:hAnsi="Times New Roman" w:cs="Times New Roman"/>
        </w:rPr>
      </w:pPr>
      <w:r w:rsidRPr="001051ED">
        <w:rPr>
          <w:rFonts w:ascii="Times New Roman" w:hAnsi="Times New Roman" w:cs="Times New Roman"/>
        </w:rPr>
        <w:t>2. How We Work (Short Version)</w:t>
      </w:r>
    </w:p>
    <w:p w14:paraId="14188D9D" w14:textId="77777777" w:rsidR="001051ED" w:rsidRDefault="001051ED" w:rsidP="001051ED">
      <w:pPr>
        <w:rPr>
          <w:rFonts w:ascii="Times New Roman" w:hAnsi="Times New Roman" w:cs="Times New Roman"/>
        </w:rPr>
      </w:pPr>
    </w:p>
    <w:p w14:paraId="3958E399" w14:textId="7E8D76EE" w:rsidR="001051ED" w:rsidRPr="001051ED" w:rsidRDefault="001051ED" w:rsidP="001051ED">
      <w:pPr>
        <w:rPr>
          <w:rFonts w:ascii="Times New Roman" w:hAnsi="Times New Roman" w:cs="Times New Roman"/>
        </w:rPr>
      </w:pPr>
      <w:r w:rsidRPr="001051ED">
        <w:rPr>
          <w:rFonts w:ascii="Times New Roman" w:hAnsi="Times New Roman" w:cs="Times New Roman"/>
        </w:rPr>
        <w:t>We do not sell or share your personal information for cross-context behavioral advertising. If this ever changes, we will provide the required "Do Not Sell or Share" controls and honor recognized opt-out preference signals (e.g., Global Privacy Control) as required by California law.</w:t>
      </w:r>
    </w:p>
    <w:p w14:paraId="70FD8901" w14:textId="77777777" w:rsidR="001051ED" w:rsidRDefault="001051ED" w:rsidP="001051ED">
      <w:pPr>
        <w:rPr>
          <w:rFonts w:ascii="Times New Roman" w:hAnsi="Times New Roman" w:cs="Times New Roman"/>
          <w:b/>
          <w:bCs/>
        </w:rPr>
      </w:pPr>
    </w:p>
    <w:p w14:paraId="22202ED7" w14:textId="0CFD6AF9" w:rsidR="001051ED" w:rsidRPr="001051ED" w:rsidRDefault="001051ED" w:rsidP="001051ED">
      <w:pPr>
        <w:rPr>
          <w:rFonts w:ascii="Times New Roman" w:hAnsi="Times New Roman" w:cs="Times New Roman"/>
          <w:b/>
          <w:bCs/>
        </w:rPr>
      </w:pPr>
      <w:r w:rsidRPr="001051ED">
        <w:rPr>
          <w:rFonts w:ascii="Times New Roman" w:hAnsi="Times New Roman" w:cs="Times New Roman"/>
          <w:b/>
          <w:bCs/>
        </w:rPr>
        <w:t xml:space="preserve">AI </w:t>
      </w:r>
      <w:proofErr w:type="spellStart"/>
      <w:r w:rsidRPr="001051ED">
        <w:rPr>
          <w:rFonts w:ascii="Times New Roman" w:hAnsi="Times New Roman" w:cs="Times New Roman"/>
          <w:b/>
          <w:bCs/>
        </w:rPr>
        <w:t>subprocessors</w:t>
      </w:r>
      <w:proofErr w:type="spellEnd"/>
    </w:p>
    <w:p w14:paraId="47B1A1CE" w14:textId="1D1E0CB1" w:rsidR="001051ED" w:rsidRPr="001051ED" w:rsidRDefault="001051ED" w:rsidP="001051ED">
      <w:pPr>
        <w:rPr>
          <w:rFonts w:ascii="Times New Roman" w:hAnsi="Times New Roman" w:cs="Times New Roman"/>
        </w:rPr>
      </w:pPr>
      <w:r w:rsidRPr="001051ED">
        <w:rPr>
          <w:rFonts w:ascii="Times New Roman" w:hAnsi="Times New Roman" w:cs="Times New Roman"/>
        </w:rPr>
        <w:t xml:space="preserve">We use OpenAI, Anthropic, and Google as </w:t>
      </w:r>
      <w:proofErr w:type="spellStart"/>
      <w:r w:rsidRPr="001051ED">
        <w:rPr>
          <w:rFonts w:ascii="Times New Roman" w:hAnsi="Times New Roman" w:cs="Times New Roman"/>
        </w:rPr>
        <w:t>subprocessors</w:t>
      </w:r>
      <w:proofErr w:type="spellEnd"/>
      <w:r w:rsidRPr="001051ED">
        <w:rPr>
          <w:rFonts w:ascii="Times New Roman" w:hAnsi="Times New Roman" w:cs="Times New Roman"/>
        </w:rPr>
        <w:t xml:space="preserve"> to automate parts of intake, routing, drafting, and quality control. Our enterprise accounts are configured with no training on your data and zero data retention by those providers; we instruct them to process data only under our direction.</w:t>
      </w:r>
      <w:r w:rsidR="00EB1783">
        <w:rPr>
          <w:rFonts w:ascii="Times New Roman" w:hAnsi="Times New Roman" w:cs="Times New Roman"/>
        </w:rPr>
        <w:t xml:space="preserve"> </w:t>
      </w:r>
      <w:r w:rsidR="00EB1783" w:rsidRPr="00EB1783">
        <w:rPr>
          <w:rFonts w:ascii="Times New Roman" w:hAnsi="Times New Roman" w:cs="Times New Roman"/>
        </w:rPr>
        <w:t xml:space="preserve">However, we cannot guarantee absolute compliance by third-party AI providers with these contractual terms. In the event of a breach or non-compliance by an AI </w:t>
      </w:r>
      <w:proofErr w:type="spellStart"/>
      <w:r w:rsidR="00EB1783" w:rsidRPr="00EB1783">
        <w:rPr>
          <w:rFonts w:ascii="Times New Roman" w:hAnsi="Times New Roman" w:cs="Times New Roman"/>
        </w:rPr>
        <w:t>subprocessor</w:t>
      </w:r>
      <w:proofErr w:type="spellEnd"/>
      <w:r w:rsidR="00EB1783" w:rsidRPr="00EB1783">
        <w:rPr>
          <w:rFonts w:ascii="Times New Roman" w:hAnsi="Times New Roman" w:cs="Times New Roman"/>
        </w:rPr>
        <w:t>, we will notify affected users as required by applicable law and take reasonable steps to mitigate harm</w:t>
      </w:r>
      <w:r w:rsidR="00EB1783">
        <w:rPr>
          <w:rFonts w:ascii="Times New Roman" w:hAnsi="Times New Roman" w:cs="Times New Roman"/>
        </w:rPr>
        <w:t>.</w:t>
      </w:r>
    </w:p>
    <w:p w14:paraId="7A5C1E1D" w14:textId="77777777" w:rsidR="001051ED" w:rsidRDefault="001051ED" w:rsidP="001051ED">
      <w:pPr>
        <w:rPr>
          <w:rFonts w:ascii="Times New Roman" w:hAnsi="Times New Roman" w:cs="Times New Roman"/>
          <w:b/>
          <w:bCs/>
        </w:rPr>
      </w:pPr>
    </w:p>
    <w:p w14:paraId="0499426B" w14:textId="497DCE32" w:rsidR="001051ED" w:rsidRPr="001051ED" w:rsidRDefault="001051ED" w:rsidP="001051ED">
      <w:pPr>
        <w:rPr>
          <w:rFonts w:ascii="Times New Roman" w:hAnsi="Times New Roman" w:cs="Times New Roman"/>
          <w:b/>
          <w:bCs/>
        </w:rPr>
      </w:pPr>
      <w:r w:rsidRPr="001051ED">
        <w:rPr>
          <w:rFonts w:ascii="Times New Roman" w:hAnsi="Times New Roman" w:cs="Times New Roman"/>
          <w:b/>
          <w:bCs/>
        </w:rPr>
        <w:t>Attorney involvement</w:t>
      </w:r>
    </w:p>
    <w:p w14:paraId="0695A98A" w14:textId="77777777" w:rsidR="001051ED" w:rsidRPr="001051ED" w:rsidRDefault="001051ED" w:rsidP="001051ED">
      <w:pPr>
        <w:rPr>
          <w:rFonts w:ascii="Times New Roman" w:hAnsi="Times New Roman" w:cs="Times New Roman"/>
        </w:rPr>
      </w:pPr>
      <w:r w:rsidRPr="001051ED">
        <w:rPr>
          <w:rFonts w:ascii="Times New Roman" w:hAnsi="Times New Roman" w:cs="Times New Roman"/>
        </w:rPr>
        <w:t>Licensed attorneys (independent contractor partner attorneys now, and later attorneys of our ABS-owned law firm) review matters as appropriate.</w:t>
      </w:r>
    </w:p>
    <w:p w14:paraId="7B9AB7D6" w14:textId="77777777" w:rsidR="001051ED" w:rsidRDefault="001051ED" w:rsidP="001051ED">
      <w:pPr>
        <w:rPr>
          <w:rFonts w:ascii="Times New Roman" w:hAnsi="Times New Roman" w:cs="Times New Roman"/>
          <w:b/>
          <w:bCs/>
        </w:rPr>
      </w:pPr>
    </w:p>
    <w:p w14:paraId="3695BC1F" w14:textId="3AFC4974" w:rsidR="001051ED" w:rsidRPr="001051ED" w:rsidRDefault="001051ED" w:rsidP="001051ED">
      <w:pPr>
        <w:rPr>
          <w:rFonts w:ascii="Times New Roman" w:hAnsi="Times New Roman" w:cs="Times New Roman"/>
          <w:b/>
          <w:bCs/>
        </w:rPr>
      </w:pPr>
      <w:r w:rsidRPr="001051ED">
        <w:rPr>
          <w:rFonts w:ascii="Times New Roman" w:hAnsi="Times New Roman" w:cs="Times New Roman"/>
          <w:b/>
          <w:bCs/>
        </w:rPr>
        <w:t>Prospective client confidentiality</w:t>
      </w:r>
    </w:p>
    <w:p w14:paraId="295EB273" w14:textId="77777777" w:rsidR="001051ED" w:rsidRPr="001051ED" w:rsidRDefault="001051ED" w:rsidP="001051ED">
      <w:pPr>
        <w:rPr>
          <w:rFonts w:ascii="Times New Roman" w:hAnsi="Times New Roman" w:cs="Times New Roman"/>
        </w:rPr>
      </w:pPr>
      <w:r w:rsidRPr="001051ED">
        <w:rPr>
          <w:rFonts w:ascii="Times New Roman" w:hAnsi="Times New Roman" w:cs="Times New Roman"/>
        </w:rPr>
        <w:lastRenderedPageBreak/>
        <w:t>We treat intake communications (including our question-answering service) as confidential; however, attorney-client privilege may not attach until a formal engagement is established. Ethical rules restrict lawyers' use/disclosure of information learned from prospective clients.</w:t>
      </w:r>
    </w:p>
    <w:p w14:paraId="54E3D7F1" w14:textId="77777777" w:rsidR="00EB1783" w:rsidRDefault="00EB1783" w:rsidP="001051ED">
      <w:pPr>
        <w:rPr>
          <w:rFonts w:ascii="Times New Roman" w:hAnsi="Times New Roman" w:cs="Times New Roman"/>
        </w:rPr>
      </w:pPr>
    </w:p>
    <w:p w14:paraId="30F0C0AB" w14:textId="22FCBCCD" w:rsidR="001051ED" w:rsidRPr="001051ED" w:rsidRDefault="001051ED" w:rsidP="001051ED">
      <w:pPr>
        <w:rPr>
          <w:rFonts w:ascii="Times New Roman" w:hAnsi="Times New Roman" w:cs="Times New Roman"/>
        </w:rPr>
      </w:pPr>
      <w:r w:rsidRPr="001051ED">
        <w:rPr>
          <w:rFonts w:ascii="Times New Roman" w:hAnsi="Times New Roman" w:cs="Times New Roman"/>
        </w:rPr>
        <w:t>3. Personal Information We Collect</w:t>
      </w:r>
    </w:p>
    <w:p w14:paraId="1F1C2043" w14:textId="77777777" w:rsidR="001051ED" w:rsidRPr="001051ED" w:rsidRDefault="001051ED" w:rsidP="001051ED">
      <w:pPr>
        <w:rPr>
          <w:rFonts w:ascii="Times New Roman" w:hAnsi="Times New Roman" w:cs="Times New Roman"/>
          <w:b/>
          <w:bCs/>
        </w:rPr>
      </w:pPr>
      <w:r w:rsidRPr="001051ED">
        <w:rPr>
          <w:rFonts w:ascii="Times New Roman" w:hAnsi="Times New Roman" w:cs="Times New Roman"/>
          <w:b/>
          <w:bCs/>
        </w:rPr>
        <w:t>Information you provide directly</w:t>
      </w:r>
    </w:p>
    <w:p w14:paraId="150E7067" w14:textId="77777777" w:rsidR="001051ED" w:rsidRPr="001051ED" w:rsidRDefault="001051ED" w:rsidP="001051ED">
      <w:pPr>
        <w:rPr>
          <w:rFonts w:ascii="Times New Roman" w:hAnsi="Times New Roman" w:cs="Times New Roman"/>
        </w:rPr>
      </w:pPr>
      <w:r w:rsidRPr="001051ED">
        <w:rPr>
          <w:rFonts w:ascii="Times New Roman" w:hAnsi="Times New Roman" w:cs="Times New Roman"/>
        </w:rPr>
        <w:t>Contact details (name, email, phone), identity and demographic details you choose to provide, chat/message content, documents you upload, billing/subscription information (handled by our payment processor), matter facts, and scheduling preferences.</w:t>
      </w:r>
    </w:p>
    <w:p w14:paraId="7785EA49" w14:textId="77777777" w:rsidR="001051ED" w:rsidRDefault="001051ED" w:rsidP="001051ED">
      <w:pPr>
        <w:rPr>
          <w:rFonts w:ascii="Times New Roman" w:hAnsi="Times New Roman" w:cs="Times New Roman"/>
          <w:b/>
          <w:bCs/>
        </w:rPr>
      </w:pPr>
    </w:p>
    <w:p w14:paraId="65FACC86" w14:textId="798B7EA1" w:rsidR="001051ED" w:rsidRPr="001051ED" w:rsidRDefault="001051ED" w:rsidP="001051ED">
      <w:pPr>
        <w:rPr>
          <w:rFonts w:ascii="Times New Roman" w:hAnsi="Times New Roman" w:cs="Times New Roman"/>
          <w:b/>
          <w:bCs/>
        </w:rPr>
      </w:pPr>
      <w:r w:rsidRPr="001051ED">
        <w:rPr>
          <w:rFonts w:ascii="Times New Roman" w:hAnsi="Times New Roman" w:cs="Times New Roman"/>
          <w:b/>
          <w:bCs/>
        </w:rPr>
        <w:t>Information we collect automatically</w:t>
      </w:r>
    </w:p>
    <w:p w14:paraId="618517DB" w14:textId="77777777" w:rsidR="001051ED" w:rsidRPr="001051ED" w:rsidRDefault="001051ED" w:rsidP="001051ED">
      <w:pPr>
        <w:rPr>
          <w:rFonts w:ascii="Times New Roman" w:hAnsi="Times New Roman" w:cs="Times New Roman"/>
        </w:rPr>
      </w:pPr>
      <w:r w:rsidRPr="001051ED">
        <w:rPr>
          <w:rFonts w:ascii="Times New Roman" w:hAnsi="Times New Roman" w:cs="Times New Roman"/>
        </w:rPr>
        <w:t>Service logs and metadata (timestamps, message routing, delivery/read status, IP addresses, device and network data). If you use our website, we may use limited cookies or similar technology for operations and security.</w:t>
      </w:r>
    </w:p>
    <w:p w14:paraId="498D158B" w14:textId="77777777" w:rsidR="001051ED" w:rsidRDefault="001051ED" w:rsidP="001051ED">
      <w:pPr>
        <w:rPr>
          <w:rFonts w:ascii="Times New Roman" w:hAnsi="Times New Roman" w:cs="Times New Roman"/>
          <w:b/>
          <w:bCs/>
        </w:rPr>
      </w:pPr>
    </w:p>
    <w:p w14:paraId="49F10AF8" w14:textId="6779DFD6" w:rsidR="001051ED" w:rsidRPr="001051ED" w:rsidRDefault="001051ED" w:rsidP="001051ED">
      <w:pPr>
        <w:rPr>
          <w:rFonts w:ascii="Times New Roman" w:hAnsi="Times New Roman" w:cs="Times New Roman"/>
          <w:b/>
          <w:bCs/>
        </w:rPr>
      </w:pPr>
      <w:r w:rsidRPr="001051ED">
        <w:rPr>
          <w:rFonts w:ascii="Times New Roman" w:hAnsi="Times New Roman" w:cs="Times New Roman"/>
          <w:b/>
          <w:bCs/>
        </w:rPr>
        <w:t>Information from others</w:t>
      </w:r>
    </w:p>
    <w:p w14:paraId="3F3EA0D7" w14:textId="77777777" w:rsidR="001051ED" w:rsidRPr="001051ED" w:rsidRDefault="001051ED" w:rsidP="001051ED">
      <w:pPr>
        <w:rPr>
          <w:rFonts w:ascii="Times New Roman" w:hAnsi="Times New Roman" w:cs="Times New Roman"/>
        </w:rPr>
      </w:pPr>
      <w:r w:rsidRPr="001051ED">
        <w:rPr>
          <w:rFonts w:ascii="Times New Roman" w:hAnsi="Times New Roman" w:cs="Times New Roman"/>
        </w:rPr>
        <w:t>Referrals, opposing/related parties, courts and agencies, public records, and service providers (e.g., communications and analytics vendors).</w:t>
      </w:r>
    </w:p>
    <w:p w14:paraId="0AD1F803" w14:textId="77777777" w:rsidR="001051ED" w:rsidRDefault="001051ED" w:rsidP="001051ED">
      <w:pPr>
        <w:rPr>
          <w:rFonts w:ascii="Times New Roman" w:hAnsi="Times New Roman" w:cs="Times New Roman"/>
          <w:b/>
          <w:bCs/>
        </w:rPr>
      </w:pPr>
    </w:p>
    <w:p w14:paraId="60AD1C4A" w14:textId="4480588D" w:rsidR="001051ED" w:rsidRPr="001051ED" w:rsidRDefault="001051ED" w:rsidP="001051ED">
      <w:pPr>
        <w:rPr>
          <w:rFonts w:ascii="Times New Roman" w:hAnsi="Times New Roman" w:cs="Times New Roman"/>
          <w:b/>
          <w:bCs/>
        </w:rPr>
      </w:pPr>
      <w:r w:rsidRPr="001051ED">
        <w:rPr>
          <w:rFonts w:ascii="Times New Roman" w:hAnsi="Times New Roman" w:cs="Times New Roman"/>
          <w:b/>
          <w:bCs/>
        </w:rPr>
        <w:t>Sensitive personal information</w:t>
      </w:r>
    </w:p>
    <w:p w14:paraId="6C2327F5" w14:textId="77777777" w:rsidR="001051ED" w:rsidRDefault="001051ED" w:rsidP="001051ED">
      <w:pPr>
        <w:rPr>
          <w:rFonts w:ascii="Times New Roman" w:hAnsi="Times New Roman" w:cs="Times New Roman"/>
        </w:rPr>
      </w:pPr>
      <w:r w:rsidRPr="001051ED">
        <w:rPr>
          <w:rFonts w:ascii="Times New Roman" w:hAnsi="Times New Roman" w:cs="Times New Roman"/>
        </w:rPr>
        <w:t>Depending on your matter, you may share sensitive data (e.g., government IDs, financial/immigration/health-related facts). We use this only to provide services or meet legal/ethical obligations, not for advertising or unrelated purposes. California residents may have a right to limit the use of Sensitive Personal Information; see Section 8.</w:t>
      </w:r>
    </w:p>
    <w:p w14:paraId="2E07AF82" w14:textId="77777777" w:rsidR="00EB1783" w:rsidRDefault="00EB1783" w:rsidP="001051ED">
      <w:pPr>
        <w:rPr>
          <w:rFonts w:ascii="Times New Roman" w:hAnsi="Times New Roman" w:cs="Times New Roman"/>
        </w:rPr>
      </w:pPr>
    </w:p>
    <w:p w14:paraId="1ED95D34" w14:textId="657DF81B" w:rsidR="00EB1783" w:rsidRDefault="00EB1783" w:rsidP="001051ED">
      <w:pPr>
        <w:rPr>
          <w:rFonts w:ascii="Times New Roman" w:hAnsi="Times New Roman" w:cs="Times New Roman"/>
          <w:b/>
          <w:bCs/>
        </w:rPr>
      </w:pPr>
      <w:r>
        <w:rPr>
          <w:rFonts w:ascii="Times New Roman" w:hAnsi="Times New Roman" w:cs="Times New Roman"/>
          <w:b/>
          <w:bCs/>
        </w:rPr>
        <w:t>Sensitive personal information</w:t>
      </w:r>
    </w:p>
    <w:p w14:paraId="366F55C7" w14:textId="601238BA" w:rsidR="00EB1783" w:rsidRDefault="00EB1783" w:rsidP="001051ED">
      <w:pPr>
        <w:rPr>
          <w:rFonts w:ascii="Times New Roman" w:hAnsi="Times New Roman" w:cs="Times New Roman"/>
        </w:rPr>
      </w:pPr>
      <w:r w:rsidRPr="00A51E63">
        <w:rPr>
          <w:rFonts w:ascii="Times New Roman" w:hAnsi="Times New Roman" w:cs="Times New Roman"/>
        </w:rPr>
        <w:t>Our AI tools may generate summaries, analyses, suggestions, or draft documents based on information you provide. These AI outputs become part of your matter file and are subject to the same confidentiality protections as your original information. AI-generated content may contain errors or inaccuracies; such outputs are reviewed by licensed attorneys before being used in legal deliverables</w:t>
      </w:r>
      <w:r>
        <w:rPr>
          <w:rFonts w:ascii="Times New Roman" w:hAnsi="Times New Roman" w:cs="Times New Roman"/>
        </w:rPr>
        <w:t>.</w:t>
      </w:r>
    </w:p>
    <w:p w14:paraId="27FAE4CA" w14:textId="77777777" w:rsidR="00EB1783" w:rsidRPr="00EB1783" w:rsidRDefault="00EB1783" w:rsidP="001051ED">
      <w:pPr>
        <w:rPr>
          <w:rFonts w:ascii="Times New Roman" w:hAnsi="Times New Roman" w:cs="Times New Roman"/>
        </w:rPr>
      </w:pPr>
    </w:p>
    <w:p w14:paraId="1BC0E37C" w14:textId="77777777" w:rsidR="001051ED" w:rsidRPr="001051ED" w:rsidRDefault="001051ED" w:rsidP="001051ED">
      <w:pPr>
        <w:rPr>
          <w:rFonts w:ascii="Times New Roman" w:hAnsi="Times New Roman" w:cs="Times New Roman"/>
        </w:rPr>
      </w:pPr>
      <w:r w:rsidRPr="001051ED">
        <w:rPr>
          <w:rFonts w:ascii="Times New Roman" w:hAnsi="Times New Roman" w:cs="Times New Roman"/>
        </w:rPr>
        <w:t>4. How We Use Personal Information</w:t>
      </w:r>
    </w:p>
    <w:p w14:paraId="51E3BABA" w14:textId="77777777" w:rsidR="001051ED" w:rsidRPr="001051ED" w:rsidRDefault="001051ED" w:rsidP="001051ED">
      <w:pPr>
        <w:numPr>
          <w:ilvl w:val="0"/>
          <w:numId w:val="1"/>
        </w:numPr>
        <w:rPr>
          <w:rFonts w:ascii="Times New Roman" w:hAnsi="Times New Roman" w:cs="Times New Roman"/>
        </w:rPr>
      </w:pPr>
      <w:r w:rsidRPr="001051ED">
        <w:rPr>
          <w:rFonts w:ascii="Times New Roman" w:hAnsi="Times New Roman" w:cs="Times New Roman"/>
        </w:rPr>
        <w:t xml:space="preserve">Provide and improve our services (intake, routing, drafting, scheduling, conflicts </w:t>
      </w:r>
      <w:proofErr w:type="gramStart"/>
      <w:r w:rsidRPr="001051ED">
        <w:rPr>
          <w:rFonts w:ascii="Times New Roman" w:hAnsi="Times New Roman" w:cs="Times New Roman"/>
        </w:rPr>
        <w:t>checks</w:t>
      </w:r>
      <w:proofErr w:type="gramEnd"/>
      <w:r w:rsidRPr="001051ED">
        <w:rPr>
          <w:rFonts w:ascii="Times New Roman" w:hAnsi="Times New Roman" w:cs="Times New Roman"/>
        </w:rPr>
        <w:t>, quality assurance).</w:t>
      </w:r>
    </w:p>
    <w:p w14:paraId="287F51A1" w14:textId="77777777" w:rsidR="001051ED" w:rsidRPr="001051ED" w:rsidRDefault="001051ED" w:rsidP="001051ED">
      <w:pPr>
        <w:numPr>
          <w:ilvl w:val="0"/>
          <w:numId w:val="1"/>
        </w:numPr>
        <w:rPr>
          <w:rFonts w:ascii="Times New Roman" w:hAnsi="Times New Roman" w:cs="Times New Roman"/>
        </w:rPr>
      </w:pPr>
      <w:r w:rsidRPr="001051ED">
        <w:rPr>
          <w:rFonts w:ascii="Times New Roman" w:hAnsi="Times New Roman" w:cs="Times New Roman"/>
        </w:rPr>
        <w:t>Enable communications by SMS/WhatsApp/email and (when requested) by phone/video.</w:t>
      </w:r>
    </w:p>
    <w:p w14:paraId="376B6215" w14:textId="77777777" w:rsidR="001051ED" w:rsidRPr="001051ED" w:rsidRDefault="001051ED" w:rsidP="001051ED">
      <w:pPr>
        <w:numPr>
          <w:ilvl w:val="0"/>
          <w:numId w:val="1"/>
        </w:numPr>
        <w:rPr>
          <w:rFonts w:ascii="Times New Roman" w:hAnsi="Times New Roman" w:cs="Times New Roman"/>
        </w:rPr>
      </w:pPr>
      <w:r w:rsidRPr="001051ED">
        <w:rPr>
          <w:rFonts w:ascii="Times New Roman" w:hAnsi="Times New Roman" w:cs="Times New Roman"/>
        </w:rPr>
        <w:t>Operate subscriptions and flat-fee/hourly engagements; process payments through a PCI-compliant payment processor.</w:t>
      </w:r>
    </w:p>
    <w:p w14:paraId="2D9E9C3E" w14:textId="77777777" w:rsidR="001051ED" w:rsidRPr="001051ED" w:rsidRDefault="001051ED" w:rsidP="001051ED">
      <w:pPr>
        <w:numPr>
          <w:ilvl w:val="0"/>
          <w:numId w:val="1"/>
        </w:numPr>
        <w:rPr>
          <w:rFonts w:ascii="Times New Roman" w:hAnsi="Times New Roman" w:cs="Times New Roman"/>
        </w:rPr>
      </w:pPr>
      <w:r w:rsidRPr="001051ED">
        <w:rPr>
          <w:rFonts w:ascii="Times New Roman" w:hAnsi="Times New Roman" w:cs="Times New Roman"/>
        </w:rPr>
        <w:t>Comply with law and professional obligations (ethics, recordkeeping, trust accounting, conflict screening).</w:t>
      </w:r>
    </w:p>
    <w:p w14:paraId="38DCBD7B" w14:textId="77777777" w:rsidR="001051ED" w:rsidRDefault="001051ED" w:rsidP="001051ED">
      <w:pPr>
        <w:numPr>
          <w:ilvl w:val="0"/>
          <w:numId w:val="1"/>
        </w:numPr>
        <w:rPr>
          <w:rFonts w:ascii="Times New Roman" w:hAnsi="Times New Roman" w:cs="Times New Roman"/>
        </w:rPr>
      </w:pPr>
      <w:r w:rsidRPr="001051ED">
        <w:rPr>
          <w:rFonts w:ascii="Times New Roman" w:hAnsi="Times New Roman" w:cs="Times New Roman"/>
        </w:rPr>
        <w:t>Protect our services and clients (fraud/security monitoring).</w:t>
      </w:r>
    </w:p>
    <w:p w14:paraId="4EAE8FD5" w14:textId="77777777" w:rsidR="00EB1783" w:rsidRDefault="00EB1783" w:rsidP="00EB1783">
      <w:pPr>
        <w:numPr>
          <w:ilvl w:val="0"/>
          <w:numId w:val="1"/>
        </w:numPr>
        <w:rPr>
          <w:rFonts w:ascii="Times New Roman" w:hAnsi="Times New Roman" w:cs="Times New Roman"/>
        </w:rPr>
      </w:pPr>
      <w:r w:rsidRPr="00EB1783">
        <w:rPr>
          <w:rFonts w:ascii="Times New Roman" w:hAnsi="Times New Roman" w:cs="Times New Roman"/>
        </w:rPr>
        <w:t>We do NOT use your personal information, communications, or case data to train, fine-tune, or improve AI models operated by us or third parties, except: (</w:t>
      </w:r>
      <w:proofErr w:type="spellStart"/>
      <w:r w:rsidRPr="00EB1783">
        <w:rPr>
          <w:rFonts w:ascii="Times New Roman" w:hAnsi="Times New Roman" w:cs="Times New Roman"/>
        </w:rPr>
        <w:t>i</w:t>
      </w:r>
      <w:proofErr w:type="spellEnd"/>
      <w:r w:rsidRPr="00EB1783">
        <w:rPr>
          <w:rFonts w:ascii="Times New Roman" w:hAnsi="Times New Roman" w:cs="Times New Roman"/>
        </w:rPr>
        <w:t>) aggregated, de-identified usage analytics that cannot reasonably identify you or your matter; and (ii) as necessary to debug, secure, or maintain system functionality. Any such use will comply with professional confidentiality obligations</w:t>
      </w:r>
      <w:r>
        <w:rPr>
          <w:rFonts w:ascii="Times New Roman" w:hAnsi="Times New Roman" w:cs="Times New Roman"/>
        </w:rPr>
        <w:t>.</w:t>
      </w:r>
    </w:p>
    <w:p w14:paraId="3CB7D274" w14:textId="77777777" w:rsidR="00EB1783" w:rsidRDefault="00EB1783" w:rsidP="00EB1783">
      <w:pPr>
        <w:numPr>
          <w:ilvl w:val="0"/>
          <w:numId w:val="1"/>
        </w:numPr>
        <w:rPr>
          <w:rFonts w:ascii="Times New Roman" w:hAnsi="Times New Roman" w:cs="Times New Roman"/>
        </w:rPr>
      </w:pPr>
      <w:r w:rsidRPr="00EB1783">
        <w:rPr>
          <w:rFonts w:ascii="Times New Roman" w:eastAsia="Times New Roman" w:hAnsi="Times New Roman" w:cs="Times New Roman"/>
          <w:kern w:val="0"/>
          <w14:ligatures w14:val="none"/>
        </w:rPr>
        <w:lastRenderedPageBreak/>
        <w:t xml:space="preserve"> AI tools assist with matter routing, complexity assessment, and resource allocation, but final decisions regarding service delivery are made or reviewed by humans </w:t>
      </w:r>
    </w:p>
    <w:p w14:paraId="400D6724" w14:textId="77777777" w:rsidR="00EB1783" w:rsidRDefault="00EB1783" w:rsidP="00EB1783">
      <w:pPr>
        <w:numPr>
          <w:ilvl w:val="0"/>
          <w:numId w:val="1"/>
        </w:numPr>
        <w:rPr>
          <w:rFonts w:ascii="Times New Roman" w:hAnsi="Times New Roman" w:cs="Times New Roman"/>
        </w:rPr>
      </w:pPr>
      <w:r w:rsidRPr="00EB1783">
        <w:rPr>
          <w:rFonts w:ascii="Times New Roman" w:eastAsia="Times New Roman" w:hAnsi="Times New Roman" w:cs="Times New Roman"/>
          <w:kern w:val="0"/>
          <w14:ligatures w14:val="none"/>
        </w:rPr>
        <w:t xml:space="preserve">We do not use AI to make solely automated decisions that would deny you legal services or produce adverse legal effects without human involvement </w:t>
      </w:r>
    </w:p>
    <w:p w14:paraId="51B99C98" w14:textId="77777777" w:rsidR="00EB1783" w:rsidRDefault="001051ED" w:rsidP="001051ED">
      <w:pPr>
        <w:rPr>
          <w:rFonts w:ascii="Times New Roman" w:hAnsi="Times New Roman" w:cs="Times New Roman"/>
        </w:rPr>
      </w:pPr>
      <w:r w:rsidRPr="001051ED">
        <w:rPr>
          <w:rFonts w:ascii="Times New Roman" w:hAnsi="Times New Roman" w:cs="Times New Roman"/>
        </w:rPr>
        <w:t xml:space="preserve">We do not use your message content for third-party advertising. We do not use solely automated </w:t>
      </w:r>
    </w:p>
    <w:p w14:paraId="075DF20D" w14:textId="0BE0FF95" w:rsidR="001051ED" w:rsidRPr="001051ED" w:rsidRDefault="001051ED" w:rsidP="001051ED">
      <w:pPr>
        <w:rPr>
          <w:rFonts w:ascii="Times New Roman" w:hAnsi="Times New Roman" w:cs="Times New Roman"/>
        </w:rPr>
      </w:pPr>
      <w:r w:rsidRPr="001051ED">
        <w:rPr>
          <w:rFonts w:ascii="Times New Roman" w:hAnsi="Times New Roman" w:cs="Times New Roman"/>
        </w:rPr>
        <w:t>decision-making to deny access to legal services.</w:t>
      </w:r>
    </w:p>
    <w:p w14:paraId="6C368138" w14:textId="77777777" w:rsidR="001051ED" w:rsidRDefault="001051ED" w:rsidP="001051ED">
      <w:pPr>
        <w:rPr>
          <w:rFonts w:ascii="Times New Roman" w:hAnsi="Times New Roman" w:cs="Times New Roman"/>
        </w:rPr>
      </w:pPr>
    </w:p>
    <w:p w14:paraId="3A1B9272" w14:textId="342435F3" w:rsidR="001051ED" w:rsidRPr="001051ED" w:rsidRDefault="001051ED" w:rsidP="001051ED">
      <w:pPr>
        <w:rPr>
          <w:rFonts w:ascii="Times New Roman" w:hAnsi="Times New Roman" w:cs="Times New Roman"/>
        </w:rPr>
      </w:pPr>
      <w:r w:rsidRPr="001051ED">
        <w:rPr>
          <w:rFonts w:ascii="Times New Roman" w:hAnsi="Times New Roman" w:cs="Times New Roman"/>
        </w:rPr>
        <w:t>5. How We Share Information</w:t>
      </w:r>
    </w:p>
    <w:p w14:paraId="0DFEB51E" w14:textId="77777777" w:rsidR="001051ED" w:rsidRDefault="001051ED" w:rsidP="001051ED">
      <w:pPr>
        <w:rPr>
          <w:rFonts w:ascii="Times New Roman" w:hAnsi="Times New Roman" w:cs="Times New Roman"/>
          <w:b/>
          <w:bCs/>
        </w:rPr>
      </w:pPr>
    </w:p>
    <w:p w14:paraId="4ECE0252" w14:textId="0208284D" w:rsidR="001051ED" w:rsidRPr="001051ED" w:rsidRDefault="001051ED" w:rsidP="001051ED">
      <w:pPr>
        <w:rPr>
          <w:rFonts w:ascii="Times New Roman" w:hAnsi="Times New Roman" w:cs="Times New Roman"/>
          <w:b/>
          <w:bCs/>
        </w:rPr>
      </w:pPr>
      <w:r w:rsidRPr="001051ED">
        <w:rPr>
          <w:rFonts w:ascii="Times New Roman" w:hAnsi="Times New Roman" w:cs="Times New Roman"/>
          <w:b/>
          <w:bCs/>
        </w:rPr>
        <w:t>Attorneys and law firms</w:t>
      </w:r>
    </w:p>
    <w:p w14:paraId="503BD4A3" w14:textId="77777777" w:rsidR="001051ED" w:rsidRPr="001051ED" w:rsidRDefault="001051ED" w:rsidP="001051ED">
      <w:pPr>
        <w:rPr>
          <w:rFonts w:ascii="Times New Roman" w:hAnsi="Times New Roman" w:cs="Times New Roman"/>
        </w:rPr>
      </w:pPr>
      <w:r w:rsidRPr="001051ED">
        <w:rPr>
          <w:rFonts w:ascii="Times New Roman" w:hAnsi="Times New Roman" w:cs="Times New Roman"/>
        </w:rPr>
        <w:t>Independent contractor partner attorneys (today) and, once licensed, our ABS-owned law firm affiliate (future). They are bound by professional rules of confidentiality and by our agreements.</w:t>
      </w:r>
    </w:p>
    <w:p w14:paraId="127A6602" w14:textId="77777777" w:rsidR="001051ED" w:rsidRDefault="001051ED" w:rsidP="001051ED">
      <w:pPr>
        <w:rPr>
          <w:rFonts w:ascii="Times New Roman" w:hAnsi="Times New Roman" w:cs="Times New Roman"/>
          <w:b/>
          <w:bCs/>
        </w:rPr>
      </w:pPr>
    </w:p>
    <w:p w14:paraId="22594AAE" w14:textId="7F76FAA4" w:rsidR="001051ED" w:rsidRPr="001051ED" w:rsidRDefault="001051ED" w:rsidP="001051ED">
      <w:pPr>
        <w:rPr>
          <w:rFonts w:ascii="Times New Roman" w:hAnsi="Times New Roman" w:cs="Times New Roman"/>
          <w:b/>
          <w:bCs/>
        </w:rPr>
      </w:pPr>
      <w:r w:rsidRPr="001051ED">
        <w:rPr>
          <w:rFonts w:ascii="Times New Roman" w:hAnsi="Times New Roman" w:cs="Times New Roman"/>
          <w:b/>
          <w:bCs/>
        </w:rPr>
        <w:t xml:space="preserve">Service providers / </w:t>
      </w:r>
      <w:proofErr w:type="spellStart"/>
      <w:r w:rsidRPr="001051ED">
        <w:rPr>
          <w:rFonts w:ascii="Times New Roman" w:hAnsi="Times New Roman" w:cs="Times New Roman"/>
          <w:b/>
          <w:bCs/>
        </w:rPr>
        <w:t>subprocessors</w:t>
      </w:r>
      <w:proofErr w:type="spellEnd"/>
    </w:p>
    <w:p w14:paraId="5692CA67" w14:textId="77777777" w:rsidR="001051ED" w:rsidRPr="001051ED" w:rsidRDefault="001051ED" w:rsidP="001051ED">
      <w:pPr>
        <w:rPr>
          <w:rFonts w:ascii="Times New Roman" w:hAnsi="Times New Roman" w:cs="Times New Roman"/>
        </w:rPr>
      </w:pPr>
      <w:r w:rsidRPr="001051ED">
        <w:rPr>
          <w:rFonts w:ascii="Times New Roman" w:hAnsi="Times New Roman" w:cs="Times New Roman"/>
        </w:rPr>
        <w:t>Communications vendors (for SMS, WhatsApp, email delivery), cloud hosting and security providers, e-signature, e-billing, and the foundation-model providers named above. We require confidentiality and use limitations by contract.</w:t>
      </w:r>
    </w:p>
    <w:p w14:paraId="581E5C93" w14:textId="77777777" w:rsidR="001051ED" w:rsidRDefault="001051ED" w:rsidP="001051ED">
      <w:pPr>
        <w:rPr>
          <w:rFonts w:ascii="Times New Roman" w:hAnsi="Times New Roman" w:cs="Times New Roman"/>
          <w:b/>
          <w:bCs/>
        </w:rPr>
      </w:pPr>
    </w:p>
    <w:p w14:paraId="586BBF69" w14:textId="7CA81AF0" w:rsidR="001051ED" w:rsidRPr="001051ED" w:rsidRDefault="001051ED" w:rsidP="001051ED">
      <w:pPr>
        <w:rPr>
          <w:rFonts w:ascii="Times New Roman" w:hAnsi="Times New Roman" w:cs="Times New Roman"/>
          <w:b/>
          <w:bCs/>
        </w:rPr>
      </w:pPr>
      <w:r w:rsidRPr="001051ED">
        <w:rPr>
          <w:rFonts w:ascii="Times New Roman" w:hAnsi="Times New Roman" w:cs="Times New Roman"/>
          <w:b/>
          <w:bCs/>
        </w:rPr>
        <w:t>Counterparties / authorities</w:t>
      </w:r>
    </w:p>
    <w:p w14:paraId="389B11DC" w14:textId="77777777" w:rsidR="001051ED" w:rsidRPr="001051ED" w:rsidRDefault="001051ED" w:rsidP="001051ED">
      <w:pPr>
        <w:rPr>
          <w:rFonts w:ascii="Times New Roman" w:hAnsi="Times New Roman" w:cs="Times New Roman"/>
        </w:rPr>
      </w:pPr>
      <w:r w:rsidRPr="001051ED">
        <w:rPr>
          <w:rFonts w:ascii="Times New Roman" w:hAnsi="Times New Roman" w:cs="Times New Roman"/>
        </w:rPr>
        <w:t>With your direction or as necessary to deliver legal services (e.g., filings with a court/agency) or to comply with law or enforce our rights.</w:t>
      </w:r>
    </w:p>
    <w:p w14:paraId="66176516" w14:textId="77777777" w:rsidR="001051ED" w:rsidRDefault="001051ED" w:rsidP="001051ED">
      <w:pPr>
        <w:rPr>
          <w:rFonts w:ascii="Times New Roman" w:hAnsi="Times New Roman" w:cs="Times New Roman"/>
          <w:b/>
          <w:bCs/>
        </w:rPr>
      </w:pPr>
    </w:p>
    <w:p w14:paraId="30090249" w14:textId="1FD2691E" w:rsidR="001051ED" w:rsidRPr="001051ED" w:rsidRDefault="001051ED" w:rsidP="001051ED">
      <w:pPr>
        <w:rPr>
          <w:rFonts w:ascii="Times New Roman" w:hAnsi="Times New Roman" w:cs="Times New Roman"/>
          <w:b/>
          <w:bCs/>
        </w:rPr>
      </w:pPr>
      <w:r w:rsidRPr="001051ED">
        <w:rPr>
          <w:rFonts w:ascii="Times New Roman" w:hAnsi="Times New Roman" w:cs="Times New Roman"/>
          <w:b/>
          <w:bCs/>
        </w:rPr>
        <w:t>Corporate transactions</w:t>
      </w:r>
    </w:p>
    <w:p w14:paraId="64A96A6E" w14:textId="77777777" w:rsidR="001051ED" w:rsidRPr="001051ED" w:rsidRDefault="001051ED" w:rsidP="001051ED">
      <w:pPr>
        <w:rPr>
          <w:rFonts w:ascii="Times New Roman" w:hAnsi="Times New Roman" w:cs="Times New Roman"/>
        </w:rPr>
      </w:pPr>
      <w:r w:rsidRPr="001051ED">
        <w:rPr>
          <w:rFonts w:ascii="Times New Roman" w:hAnsi="Times New Roman" w:cs="Times New Roman"/>
        </w:rPr>
        <w:t>In connection with mergers, financing, or sale of assets, subject to confidentiality commitments.</w:t>
      </w:r>
    </w:p>
    <w:p w14:paraId="1E9FB93E" w14:textId="77777777" w:rsidR="001051ED" w:rsidRDefault="001051ED" w:rsidP="001051ED">
      <w:pPr>
        <w:rPr>
          <w:rFonts w:ascii="Times New Roman" w:hAnsi="Times New Roman" w:cs="Times New Roman"/>
        </w:rPr>
      </w:pPr>
    </w:p>
    <w:p w14:paraId="5264FBD7" w14:textId="2A8DD7E2" w:rsidR="001051ED" w:rsidRPr="001051ED" w:rsidRDefault="001051ED" w:rsidP="001051ED">
      <w:pPr>
        <w:rPr>
          <w:rFonts w:ascii="Times New Roman" w:hAnsi="Times New Roman" w:cs="Times New Roman"/>
        </w:rPr>
      </w:pPr>
      <w:r w:rsidRPr="001051ED">
        <w:rPr>
          <w:rFonts w:ascii="Times New Roman" w:hAnsi="Times New Roman" w:cs="Times New Roman"/>
        </w:rPr>
        <w:t>6. Communications Channels and Confidentiality</w:t>
      </w:r>
    </w:p>
    <w:p w14:paraId="3684389A" w14:textId="77777777" w:rsidR="001051ED" w:rsidRDefault="001051ED" w:rsidP="001051ED">
      <w:pPr>
        <w:rPr>
          <w:rFonts w:ascii="Times New Roman" w:hAnsi="Times New Roman" w:cs="Times New Roman"/>
        </w:rPr>
      </w:pPr>
    </w:p>
    <w:p w14:paraId="071E46F1" w14:textId="70924594" w:rsidR="001051ED" w:rsidRPr="001051ED" w:rsidRDefault="001051ED" w:rsidP="001051ED">
      <w:pPr>
        <w:rPr>
          <w:rFonts w:ascii="Times New Roman" w:hAnsi="Times New Roman" w:cs="Times New Roman"/>
        </w:rPr>
      </w:pPr>
      <w:r w:rsidRPr="001051ED">
        <w:rPr>
          <w:rFonts w:ascii="Times New Roman" w:hAnsi="Times New Roman" w:cs="Times New Roman"/>
        </w:rPr>
        <w:t>SMS, WhatsApp, and email are our standard channels. While we implement strong safeguards, these channels inherently involve third-party networks and providers. For highly sensitive data, ask us about alternative secure options.</w:t>
      </w:r>
    </w:p>
    <w:p w14:paraId="7BCDECE2" w14:textId="77777777" w:rsidR="001051ED" w:rsidRDefault="001051ED" w:rsidP="001051ED">
      <w:pPr>
        <w:rPr>
          <w:rFonts w:ascii="Times New Roman" w:hAnsi="Times New Roman" w:cs="Times New Roman"/>
          <w:b/>
          <w:bCs/>
        </w:rPr>
      </w:pPr>
    </w:p>
    <w:p w14:paraId="2F944B3E" w14:textId="097C2CC3" w:rsidR="001051ED" w:rsidRPr="001051ED" w:rsidRDefault="001051ED" w:rsidP="001051ED">
      <w:pPr>
        <w:rPr>
          <w:rFonts w:ascii="Times New Roman" w:hAnsi="Times New Roman" w:cs="Times New Roman"/>
          <w:b/>
          <w:bCs/>
        </w:rPr>
      </w:pPr>
      <w:r w:rsidRPr="001051ED">
        <w:rPr>
          <w:rFonts w:ascii="Times New Roman" w:hAnsi="Times New Roman" w:cs="Times New Roman"/>
          <w:b/>
          <w:bCs/>
        </w:rPr>
        <w:t>Prospective client information</w:t>
      </w:r>
    </w:p>
    <w:p w14:paraId="67174C22" w14:textId="77777777" w:rsidR="001051ED" w:rsidRPr="001051ED" w:rsidRDefault="001051ED" w:rsidP="001051ED">
      <w:pPr>
        <w:rPr>
          <w:rFonts w:ascii="Times New Roman" w:hAnsi="Times New Roman" w:cs="Times New Roman"/>
        </w:rPr>
      </w:pPr>
      <w:r w:rsidRPr="001051ED">
        <w:rPr>
          <w:rFonts w:ascii="Times New Roman" w:hAnsi="Times New Roman" w:cs="Times New Roman"/>
        </w:rPr>
        <w:t>Lawyers have duties to prospective clients—even if no engagement follows—restricting the use/disclosure of information learned. We honor those duties and limit internal access accordingly.</w:t>
      </w:r>
    </w:p>
    <w:p w14:paraId="3F39FCE1" w14:textId="77777777" w:rsidR="001051ED" w:rsidRDefault="001051ED" w:rsidP="001051ED">
      <w:pPr>
        <w:rPr>
          <w:rFonts w:ascii="Times New Roman" w:hAnsi="Times New Roman" w:cs="Times New Roman"/>
          <w:b/>
          <w:bCs/>
        </w:rPr>
      </w:pPr>
    </w:p>
    <w:p w14:paraId="03D0A08D" w14:textId="26059536" w:rsidR="001051ED" w:rsidRPr="001051ED" w:rsidRDefault="001051ED" w:rsidP="001051ED">
      <w:pPr>
        <w:rPr>
          <w:rFonts w:ascii="Times New Roman" w:hAnsi="Times New Roman" w:cs="Times New Roman"/>
          <w:b/>
          <w:bCs/>
        </w:rPr>
      </w:pPr>
      <w:r w:rsidRPr="001051ED">
        <w:rPr>
          <w:rFonts w:ascii="Times New Roman" w:hAnsi="Times New Roman" w:cs="Times New Roman"/>
          <w:b/>
          <w:bCs/>
        </w:rPr>
        <w:t>Marketing texts/emails</w:t>
      </w:r>
    </w:p>
    <w:p w14:paraId="75ABFFC9" w14:textId="77777777" w:rsidR="001051ED" w:rsidRPr="001051ED" w:rsidRDefault="001051ED" w:rsidP="001051ED">
      <w:pPr>
        <w:rPr>
          <w:rFonts w:ascii="Times New Roman" w:hAnsi="Times New Roman" w:cs="Times New Roman"/>
        </w:rPr>
      </w:pPr>
      <w:r w:rsidRPr="001051ED">
        <w:rPr>
          <w:rFonts w:ascii="Times New Roman" w:hAnsi="Times New Roman" w:cs="Times New Roman"/>
        </w:rPr>
        <w:t>We rarely send marketing; if we do, you may opt-out at any time (e.g., reply STOP to SMS).</w:t>
      </w:r>
    </w:p>
    <w:p w14:paraId="59214B3A" w14:textId="77777777" w:rsidR="001051ED" w:rsidRDefault="001051ED" w:rsidP="001051ED">
      <w:pPr>
        <w:rPr>
          <w:rFonts w:ascii="Times New Roman" w:hAnsi="Times New Roman" w:cs="Times New Roman"/>
        </w:rPr>
      </w:pPr>
    </w:p>
    <w:p w14:paraId="6280B58F" w14:textId="2EA7096C" w:rsidR="001051ED" w:rsidRPr="001051ED" w:rsidRDefault="001051ED" w:rsidP="001051ED">
      <w:pPr>
        <w:rPr>
          <w:rFonts w:ascii="Times New Roman" w:hAnsi="Times New Roman" w:cs="Times New Roman"/>
        </w:rPr>
      </w:pPr>
      <w:r w:rsidRPr="001051ED">
        <w:rPr>
          <w:rFonts w:ascii="Times New Roman" w:hAnsi="Times New Roman" w:cs="Times New Roman"/>
        </w:rPr>
        <w:t xml:space="preserve">7. Generative AI </w:t>
      </w:r>
      <w:proofErr w:type="spellStart"/>
      <w:r w:rsidRPr="001051ED">
        <w:rPr>
          <w:rFonts w:ascii="Times New Roman" w:hAnsi="Times New Roman" w:cs="Times New Roman"/>
        </w:rPr>
        <w:t>Subprocessors</w:t>
      </w:r>
      <w:proofErr w:type="spellEnd"/>
      <w:r w:rsidRPr="001051ED">
        <w:rPr>
          <w:rFonts w:ascii="Times New Roman" w:hAnsi="Times New Roman" w:cs="Times New Roman"/>
        </w:rPr>
        <w:t xml:space="preserve"> (OpenAI, Anthropic, Google)</w:t>
      </w:r>
    </w:p>
    <w:p w14:paraId="285828F3" w14:textId="77777777" w:rsidR="001051ED" w:rsidRDefault="001051ED" w:rsidP="001051ED">
      <w:pPr>
        <w:rPr>
          <w:rFonts w:ascii="Times New Roman" w:hAnsi="Times New Roman" w:cs="Times New Roman"/>
        </w:rPr>
      </w:pPr>
    </w:p>
    <w:p w14:paraId="7EC20C3B" w14:textId="6D4FC57C" w:rsidR="001051ED" w:rsidRPr="001051ED" w:rsidRDefault="001051ED" w:rsidP="001051ED">
      <w:pPr>
        <w:rPr>
          <w:rFonts w:ascii="Times New Roman" w:hAnsi="Times New Roman" w:cs="Times New Roman"/>
        </w:rPr>
      </w:pPr>
      <w:r w:rsidRPr="001051ED">
        <w:rPr>
          <w:rFonts w:ascii="Times New Roman" w:hAnsi="Times New Roman" w:cs="Times New Roman"/>
        </w:rPr>
        <w:t>We use enterprise accounts with settings configured to disable training on your content and to avoid provider retention; we send only the minimum data needed for a task, and we bind these providers to contractual privacy and security terms. We supervise outputs before they are used in client work. (If these settings or vendors change, we will update this Policy.)</w:t>
      </w:r>
    </w:p>
    <w:p w14:paraId="62F1990E" w14:textId="77777777" w:rsidR="001051ED" w:rsidRDefault="001051ED" w:rsidP="001051ED">
      <w:pPr>
        <w:rPr>
          <w:rFonts w:ascii="Times New Roman" w:hAnsi="Times New Roman" w:cs="Times New Roman"/>
        </w:rPr>
      </w:pPr>
    </w:p>
    <w:p w14:paraId="36B69627" w14:textId="52E30835" w:rsidR="00EB1783" w:rsidRDefault="00EB1783" w:rsidP="001051ED">
      <w:pPr>
        <w:rPr>
          <w:rFonts w:ascii="Times New Roman" w:hAnsi="Times New Roman" w:cs="Times New Roman"/>
        </w:rPr>
      </w:pPr>
      <w:r>
        <w:rPr>
          <w:rFonts w:ascii="Times New Roman" w:hAnsi="Times New Roman" w:cs="Times New Roman"/>
        </w:rPr>
        <w:lastRenderedPageBreak/>
        <w:t>8. AI Specific Privacy Risks and Limitations</w:t>
      </w:r>
    </w:p>
    <w:p w14:paraId="544EB0CF" w14:textId="77777777" w:rsidR="00EB1783" w:rsidRPr="00EB1783" w:rsidRDefault="00EB1783" w:rsidP="00EB1783">
      <w:pPr>
        <w:rPr>
          <w:rFonts w:ascii="Times New Roman" w:hAnsi="Times New Roman" w:cs="Times New Roman"/>
        </w:rPr>
      </w:pPr>
      <w:r w:rsidRPr="00A51E63">
        <w:rPr>
          <w:rFonts w:ascii="Times New Roman" w:hAnsi="Times New Roman" w:cs="Times New Roman"/>
        </w:rPr>
        <w:t>Inherent AI Risks:</w:t>
      </w:r>
      <w:r w:rsidRPr="00EB1783">
        <w:rPr>
          <w:rFonts w:ascii="Times New Roman" w:hAnsi="Times New Roman" w:cs="Times New Roman"/>
        </w:rPr>
        <w:t xml:space="preserve"> While we implement safeguards, AI technologies present unique privacy considerations:</w:t>
      </w:r>
    </w:p>
    <w:p w14:paraId="69E1CBF7" w14:textId="77777777" w:rsidR="00EB1783" w:rsidRPr="00EB1783" w:rsidRDefault="00EB1783" w:rsidP="00EB1783">
      <w:pPr>
        <w:numPr>
          <w:ilvl w:val="0"/>
          <w:numId w:val="2"/>
        </w:numPr>
        <w:rPr>
          <w:rFonts w:ascii="Times New Roman" w:hAnsi="Times New Roman" w:cs="Times New Roman"/>
        </w:rPr>
      </w:pPr>
      <w:r w:rsidRPr="00A51E63">
        <w:rPr>
          <w:rFonts w:ascii="Times New Roman" w:hAnsi="Times New Roman" w:cs="Times New Roman"/>
        </w:rPr>
        <w:t>Data Processing Scope:</w:t>
      </w:r>
      <w:r w:rsidRPr="00EB1783">
        <w:rPr>
          <w:rFonts w:ascii="Times New Roman" w:hAnsi="Times New Roman" w:cs="Times New Roman"/>
        </w:rPr>
        <w:t xml:space="preserve"> AI models may process your information to generate responses, which involves analyzing content, context, and patterns in ways that may not be immediately apparent</w:t>
      </w:r>
    </w:p>
    <w:p w14:paraId="165AA99C" w14:textId="77777777" w:rsidR="00EB1783" w:rsidRPr="00EB1783" w:rsidRDefault="00EB1783" w:rsidP="00EB1783">
      <w:pPr>
        <w:numPr>
          <w:ilvl w:val="0"/>
          <w:numId w:val="2"/>
        </w:numPr>
        <w:rPr>
          <w:rFonts w:ascii="Times New Roman" w:hAnsi="Times New Roman" w:cs="Times New Roman"/>
        </w:rPr>
      </w:pPr>
      <w:r w:rsidRPr="00A51E63">
        <w:rPr>
          <w:rFonts w:ascii="Times New Roman" w:hAnsi="Times New Roman" w:cs="Times New Roman"/>
        </w:rPr>
        <w:t>Inference and Derivation:</w:t>
      </w:r>
      <w:r w:rsidRPr="00EB1783">
        <w:rPr>
          <w:rFonts w:ascii="Times New Roman" w:hAnsi="Times New Roman" w:cs="Times New Roman"/>
        </w:rPr>
        <w:t xml:space="preserve"> AI may infer or derive information beyond what you explicitly provide based on patterns and context</w:t>
      </w:r>
    </w:p>
    <w:p w14:paraId="2F298836" w14:textId="77777777" w:rsidR="00EB1783" w:rsidRPr="00EB1783" w:rsidRDefault="00EB1783" w:rsidP="00EB1783">
      <w:pPr>
        <w:numPr>
          <w:ilvl w:val="0"/>
          <w:numId w:val="2"/>
        </w:numPr>
        <w:rPr>
          <w:rFonts w:ascii="Times New Roman" w:hAnsi="Times New Roman" w:cs="Times New Roman"/>
        </w:rPr>
      </w:pPr>
      <w:r w:rsidRPr="00A51E63">
        <w:rPr>
          <w:rFonts w:ascii="Times New Roman" w:hAnsi="Times New Roman" w:cs="Times New Roman"/>
        </w:rPr>
        <w:t>Output Unpredictability:</w:t>
      </w:r>
      <w:r w:rsidRPr="00EB1783">
        <w:rPr>
          <w:rFonts w:ascii="Times New Roman" w:hAnsi="Times New Roman" w:cs="Times New Roman"/>
        </w:rPr>
        <w:t xml:space="preserve"> AI may occasionally generate outputs that inadvertently reference or combine information in unexpected ways</w:t>
      </w:r>
    </w:p>
    <w:p w14:paraId="675B3E7B" w14:textId="77777777" w:rsidR="00EB1783" w:rsidRPr="00EB1783" w:rsidRDefault="00EB1783" w:rsidP="00EB1783">
      <w:pPr>
        <w:numPr>
          <w:ilvl w:val="0"/>
          <w:numId w:val="2"/>
        </w:numPr>
        <w:rPr>
          <w:rFonts w:ascii="Times New Roman" w:hAnsi="Times New Roman" w:cs="Times New Roman"/>
        </w:rPr>
      </w:pPr>
      <w:r w:rsidRPr="00A51E63">
        <w:rPr>
          <w:rFonts w:ascii="Times New Roman" w:hAnsi="Times New Roman" w:cs="Times New Roman"/>
        </w:rPr>
        <w:t>Third-Party Infrastructure:</w:t>
      </w:r>
      <w:r w:rsidRPr="00EB1783">
        <w:rPr>
          <w:rFonts w:ascii="Times New Roman" w:hAnsi="Times New Roman" w:cs="Times New Roman"/>
        </w:rPr>
        <w:t xml:space="preserve"> AI </w:t>
      </w:r>
      <w:proofErr w:type="spellStart"/>
      <w:r w:rsidRPr="00EB1783">
        <w:rPr>
          <w:rFonts w:ascii="Times New Roman" w:hAnsi="Times New Roman" w:cs="Times New Roman"/>
        </w:rPr>
        <w:t>subprocessors</w:t>
      </w:r>
      <w:proofErr w:type="spellEnd"/>
      <w:r w:rsidRPr="00EB1783">
        <w:rPr>
          <w:rFonts w:ascii="Times New Roman" w:hAnsi="Times New Roman" w:cs="Times New Roman"/>
        </w:rPr>
        <w:t xml:space="preserve"> operate on infrastructure we do not directly control, creating dependencies on their security practices</w:t>
      </w:r>
    </w:p>
    <w:p w14:paraId="33FC6AE4" w14:textId="77777777" w:rsidR="00EB1783" w:rsidRDefault="00EB1783" w:rsidP="00EB1783">
      <w:pPr>
        <w:rPr>
          <w:rFonts w:ascii="Times New Roman" w:hAnsi="Times New Roman" w:cs="Times New Roman"/>
        </w:rPr>
      </w:pPr>
    </w:p>
    <w:p w14:paraId="3278DDBC" w14:textId="259DDB8D" w:rsidR="00EB1783" w:rsidRPr="00EB1783" w:rsidRDefault="00EB1783" w:rsidP="00EB1783">
      <w:pPr>
        <w:rPr>
          <w:rFonts w:ascii="Times New Roman" w:hAnsi="Times New Roman" w:cs="Times New Roman"/>
        </w:rPr>
      </w:pPr>
      <w:r w:rsidRPr="00A51E63">
        <w:rPr>
          <w:rFonts w:ascii="Times New Roman" w:hAnsi="Times New Roman" w:cs="Times New Roman"/>
        </w:rPr>
        <w:t>Our Mitigation Measures:</w:t>
      </w:r>
    </w:p>
    <w:p w14:paraId="61DF4219" w14:textId="77777777" w:rsidR="00EB1783" w:rsidRPr="00EB1783" w:rsidRDefault="00EB1783" w:rsidP="00EB1783">
      <w:pPr>
        <w:numPr>
          <w:ilvl w:val="0"/>
          <w:numId w:val="3"/>
        </w:numPr>
        <w:rPr>
          <w:rFonts w:ascii="Times New Roman" w:hAnsi="Times New Roman" w:cs="Times New Roman"/>
        </w:rPr>
      </w:pPr>
      <w:r w:rsidRPr="00EB1783">
        <w:rPr>
          <w:rFonts w:ascii="Times New Roman" w:hAnsi="Times New Roman" w:cs="Times New Roman"/>
        </w:rPr>
        <w:t>Minimum necessary data transmission to AI systems</w:t>
      </w:r>
    </w:p>
    <w:p w14:paraId="4CF799E4" w14:textId="77777777" w:rsidR="00EB1783" w:rsidRPr="00EB1783" w:rsidRDefault="00EB1783" w:rsidP="00EB1783">
      <w:pPr>
        <w:numPr>
          <w:ilvl w:val="0"/>
          <w:numId w:val="3"/>
        </w:numPr>
        <w:rPr>
          <w:rFonts w:ascii="Times New Roman" w:hAnsi="Times New Roman" w:cs="Times New Roman"/>
        </w:rPr>
      </w:pPr>
      <w:r w:rsidRPr="00EB1783">
        <w:rPr>
          <w:rFonts w:ascii="Times New Roman" w:hAnsi="Times New Roman" w:cs="Times New Roman"/>
        </w:rPr>
        <w:t>Contractual data protection requirements with all AI vendors</w:t>
      </w:r>
    </w:p>
    <w:p w14:paraId="51D78D61" w14:textId="77777777" w:rsidR="00EB1783" w:rsidRPr="00EB1783" w:rsidRDefault="00EB1783" w:rsidP="00EB1783">
      <w:pPr>
        <w:numPr>
          <w:ilvl w:val="0"/>
          <w:numId w:val="3"/>
        </w:numPr>
        <w:rPr>
          <w:rFonts w:ascii="Times New Roman" w:hAnsi="Times New Roman" w:cs="Times New Roman"/>
        </w:rPr>
      </w:pPr>
      <w:r w:rsidRPr="00EB1783">
        <w:rPr>
          <w:rFonts w:ascii="Times New Roman" w:hAnsi="Times New Roman" w:cs="Times New Roman"/>
        </w:rPr>
        <w:t>Attorney review of AI outputs before client delivery</w:t>
      </w:r>
    </w:p>
    <w:p w14:paraId="55579C00" w14:textId="77777777" w:rsidR="00EB1783" w:rsidRPr="00EB1783" w:rsidRDefault="00EB1783" w:rsidP="00EB1783">
      <w:pPr>
        <w:numPr>
          <w:ilvl w:val="0"/>
          <w:numId w:val="3"/>
        </w:numPr>
        <w:rPr>
          <w:rFonts w:ascii="Times New Roman" w:hAnsi="Times New Roman" w:cs="Times New Roman"/>
        </w:rPr>
      </w:pPr>
      <w:r w:rsidRPr="00EB1783">
        <w:rPr>
          <w:rFonts w:ascii="Times New Roman" w:hAnsi="Times New Roman" w:cs="Times New Roman"/>
        </w:rPr>
        <w:t>Ongoing monitoring of AI vendor security practices and compliance</w:t>
      </w:r>
    </w:p>
    <w:p w14:paraId="1D089D12" w14:textId="77777777" w:rsidR="00EB1783" w:rsidRPr="00EB1783" w:rsidRDefault="00EB1783" w:rsidP="00EB1783">
      <w:pPr>
        <w:numPr>
          <w:ilvl w:val="0"/>
          <w:numId w:val="3"/>
        </w:numPr>
        <w:rPr>
          <w:rFonts w:ascii="Times New Roman" w:hAnsi="Times New Roman" w:cs="Times New Roman"/>
        </w:rPr>
      </w:pPr>
      <w:r w:rsidRPr="00EB1783">
        <w:rPr>
          <w:rFonts w:ascii="Times New Roman" w:hAnsi="Times New Roman" w:cs="Times New Roman"/>
        </w:rPr>
        <w:t>Regular security assessments of AI integrations</w:t>
      </w:r>
    </w:p>
    <w:p w14:paraId="2755D679" w14:textId="77777777" w:rsidR="00EB1783" w:rsidRDefault="00EB1783" w:rsidP="00EB1783">
      <w:pPr>
        <w:rPr>
          <w:rFonts w:ascii="Times New Roman" w:hAnsi="Times New Roman" w:cs="Times New Roman"/>
        </w:rPr>
      </w:pPr>
    </w:p>
    <w:p w14:paraId="6E7E72AF" w14:textId="40FC3A50" w:rsidR="00EB1783" w:rsidRPr="00EB1783" w:rsidRDefault="00EB1783" w:rsidP="00EB1783">
      <w:pPr>
        <w:rPr>
          <w:rFonts w:ascii="Times New Roman" w:hAnsi="Times New Roman" w:cs="Times New Roman"/>
        </w:rPr>
      </w:pPr>
      <w:r w:rsidRPr="00A51E63">
        <w:rPr>
          <w:rFonts w:ascii="Times New Roman" w:hAnsi="Times New Roman" w:cs="Times New Roman"/>
        </w:rPr>
        <w:t>Your Acknowledgments:</w:t>
      </w:r>
      <w:r w:rsidRPr="00EB1783">
        <w:rPr>
          <w:rFonts w:ascii="Times New Roman" w:hAnsi="Times New Roman" w:cs="Times New Roman"/>
        </w:rPr>
        <w:t xml:space="preserve"> By using our AI-assisted features, you acknowledge these inherent risks and our mitigation efforts, and you agree that we are not liable for privacy harms caused by AI </w:t>
      </w:r>
      <w:proofErr w:type="spellStart"/>
      <w:r w:rsidRPr="00EB1783">
        <w:rPr>
          <w:rFonts w:ascii="Times New Roman" w:hAnsi="Times New Roman" w:cs="Times New Roman"/>
        </w:rPr>
        <w:t>subprocessor</w:t>
      </w:r>
      <w:proofErr w:type="spellEnd"/>
      <w:r w:rsidRPr="00EB1783">
        <w:rPr>
          <w:rFonts w:ascii="Times New Roman" w:hAnsi="Times New Roman" w:cs="Times New Roman"/>
        </w:rPr>
        <w:t xml:space="preserve"> conduct that violates our contractual terms, provided we exercised reasonable care in vendor selection and oversight</w:t>
      </w:r>
    </w:p>
    <w:p w14:paraId="7AB73E80" w14:textId="77777777" w:rsidR="00EB1783" w:rsidRDefault="00EB1783" w:rsidP="001051ED">
      <w:pPr>
        <w:rPr>
          <w:rFonts w:ascii="Times New Roman" w:hAnsi="Times New Roman" w:cs="Times New Roman"/>
        </w:rPr>
      </w:pPr>
    </w:p>
    <w:p w14:paraId="4445A8D2" w14:textId="77777777" w:rsidR="00EB1783" w:rsidRDefault="00EB1783" w:rsidP="001051ED">
      <w:pPr>
        <w:rPr>
          <w:rFonts w:ascii="Times New Roman" w:hAnsi="Times New Roman" w:cs="Times New Roman"/>
        </w:rPr>
      </w:pPr>
    </w:p>
    <w:p w14:paraId="755C391A" w14:textId="72D4AA2D" w:rsidR="001051ED" w:rsidRPr="001051ED" w:rsidRDefault="00EB1783" w:rsidP="001051ED">
      <w:pPr>
        <w:rPr>
          <w:rFonts w:ascii="Times New Roman" w:hAnsi="Times New Roman" w:cs="Times New Roman"/>
        </w:rPr>
      </w:pPr>
      <w:r>
        <w:rPr>
          <w:rFonts w:ascii="Times New Roman" w:hAnsi="Times New Roman" w:cs="Times New Roman"/>
        </w:rPr>
        <w:t>9</w:t>
      </w:r>
      <w:r w:rsidR="001051ED" w:rsidRPr="001051ED">
        <w:rPr>
          <w:rFonts w:ascii="Times New Roman" w:hAnsi="Times New Roman" w:cs="Times New Roman"/>
        </w:rPr>
        <w:t>. Your Privacy Rights (U.S. State Laws)</w:t>
      </w:r>
    </w:p>
    <w:p w14:paraId="6199E26F" w14:textId="77777777" w:rsidR="001051ED" w:rsidRDefault="001051ED" w:rsidP="001051ED">
      <w:pPr>
        <w:rPr>
          <w:rFonts w:ascii="Times New Roman" w:hAnsi="Times New Roman" w:cs="Times New Roman"/>
          <w:b/>
          <w:bCs/>
        </w:rPr>
      </w:pPr>
    </w:p>
    <w:p w14:paraId="6E079C72" w14:textId="6989AC0A" w:rsidR="001051ED" w:rsidRPr="001051ED" w:rsidRDefault="001051ED" w:rsidP="001051ED">
      <w:pPr>
        <w:rPr>
          <w:rFonts w:ascii="Times New Roman" w:hAnsi="Times New Roman" w:cs="Times New Roman"/>
          <w:b/>
          <w:bCs/>
        </w:rPr>
      </w:pPr>
      <w:r w:rsidRPr="001051ED">
        <w:rPr>
          <w:rFonts w:ascii="Times New Roman" w:hAnsi="Times New Roman" w:cs="Times New Roman"/>
          <w:b/>
          <w:bCs/>
        </w:rPr>
        <w:t>California (CCPA/CPRA)</w:t>
      </w:r>
    </w:p>
    <w:p w14:paraId="3509A0F3" w14:textId="5105EF63" w:rsidR="001051ED" w:rsidRDefault="001051ED" w:rsidP="001051ED">
      <w:pPr>
        <w:rPr>
          <w:rFonts w:ascii="Times New Roman" w:hAnsi="Times New Roman" w:cs="Times New Roman"/>
        </w:rPr>
      </w:pPr>
      <w:r w:rsidRPr="001051ED">
        <w:rPr>
          <w:rFonts w:ascii="Times New Roman" w:hAnsi="Times New Roman" w:cs="Times New Roman"/>
        </w:rPr>
        <w:t>California residents may have the right to know/access, delete, correct, portability, opt-out of sale or sharing, limit use of Sensitive Personal Information, and non-discrimination for exercising rights. We also honor the Global Privacy Control for opt-outs as required. You may use our Privacy Request Form, email privacy@serfsup.com, or use the browser signal.</w:t>
      </w:r>
      <w:r w:rsidR="00EB1783">
        <w:rPr>
          <w:rFonts w:ascii="Times New Roman" w:hAnsi="Times New Roman" w:cs="Times New Roman"/>
        </w:rPr>
        <w:t xml:space="preserve"> They also have the right to know:</w:t>
      </w:r>
    </w:p>
    <w:p w14:paraId="4B750FD7" w14:textId="77777777" w:rsidR="00EB1783" w:rsidRPr="00A51E63" w:rsidRDefault="00EB1783" w:rsidP="00A51E63">
      <w:pPr>
        <w:pStyle w:val="ListParagraph"/>
        <w:numPr>
          <w:ilvl w:val="0"/>
          <w:numId w:val="5"/>
        </w:numPr>
      </w:pPr>
      <w:r w:rsidRPr="00A51E63">
        <w:rPr>
          <w:rFonts w:ascii="Times New Roman" w:hAnsi="Times New Roman" w:cs="Times New Roman"/>
        </w:rPr>
        <w:t>What categories of personal information are processed by AI systems</w:t>
      </w:r>
    </w:p>
    <w:p w14:paraId="64ED852B" w14:textId="77777777" w:rsidR="00EB1783" w:rsidRPr="00A51E63" w:rsidRDefault="00EB1783" w:rsidP="00A51E63">
      <w:pPr>
        <w:pStyle w:val="ListParagraph"/>
        <w:numPr>
          <w:ilvl w:val="0"/>
          <w:numId w:val="5"/>
        </w:numPr>
      </w:pPr>
      <w:r w:rsidRPr="00A51E63">
        <w:rPr>
          <w:rFonts w:ascii="Times New Roman" w:hAnsi="Times New Roman" w:cs="Times New Roman"/>
        </w:rPr>
        <w:t>The purposes for which AI processes your information</w:t>
      </w:r>
    </w:p>
    <w:p w14:paraId="071AA934" w14:textId="77777777" w:rsidR="00EB1783" w:rsidRPr="00A51E63" w:rsidRDefault="00EB1783" w:rsidP="00A51E63">
      <w:pPr>
        <w:pStyle w:val="ListParagraph"/>
        <w:numPr>
          <w:ilvl w:val="0"/>
          <w:numId w:val="5"/>
        </w:numPr>
      </w:pPr>
      <w:r w:rsidRPr="00A51E63">
        <w:rPr>
          <w:rFonts w:ascii="Times New Roman" w:hAnsi="Times New Roman" w:cs="Times New Roman"/>
        </w:rPr>
        <w:t>Whether AI-generated insights or profiles are created about you</w:t>
      </w:r>
    </w:p>
    <w:p w14:paraId="24D9D68E" w14:textId="77777777" w:rsidR="00EB1783" w:rsidRPr="00A51E63" w:rsidRDefault="00EB1783" w:rsidP="00A51E63">
      <w:pPr>
        <w:pStyle w:val="ListParagraph"/>
        <w:numPr>
          <w:ilvl w:val="0"/>
          <w:numId w:val="5"/>
        </w:numPr>
      </w:pPr>
      <w:r w:rsidRPr="00A51E63">
        <w:rPr>
          <w:rFonts w:ascii="Times New Roman" w:hAnsi="Times New Roman" w:cs="Times New Roman"/>
        </w:rPr>
        <w:t>Whether automated decision-making affects your access to services</w:t>
      </w:r>
    </w:p>
    <w:p w14:paraId="5408D4EF" w14:textId="77777777" w:rsidR="00EB1783" w:rsidRPr="00A51E63" w:rsidRDefault="00EB1783" w:rsidP="00A51E63">
      <w:pPr>
        <w:pStyle w:val="ListParagraph"/>
        <w:numPr>
          <w:ilvl w:val="0"/>
          <w:numId w:val="5"/>
        </w:numPr>
      </w:pPr>
      <w:r w:rsidRPr="00A51E63">
        <w:rPr>
          <w:rFonts w:ascii="Times New Roman" w:hAnsi="Times New Roman" w:cs="Times New Roman"/>
        </w:rPr>
        <w:t>You may request this information using the mechanisms described below</w:t>
      </w:r>
    </w:p>
    <w:p w14:paraId="7AE78FF9" w14:textId="77777777" w:rsidR="00EB1783" w:rsidRPr="001051ED" w:rsidRDefault="00EB1783" w:rsidP="001051ED">
      <w:pPr>
        <w:rPr>
          <w:rFonts w:ascii="Times New Roman" w:hAnsi="Times New Roman" w:cs="Times New Roman"/>
        </w:rPr>
      </w:pPr>
    </w:p>
    <w:p w14:paraId="32140CF7" w14:textId="77777777" w:rsidR="001051ED" w:rsidRDefault="001051ED" w:rsidP="001051ED">
      <w:pPr>
        <w:rPr>
          <w:rFonts w:ascii="Times New Roman" w:hAnsi="Times New Roman" w:cs="Times New Roman"/>
          <w:b/>
          <w:bCs/>
        </w:rPr>
      </w:pPr>
    </w:p>
    <w:p w14:paraId="4D705488" w14:textId="67909E41" w:rsidR="001051ED" w:rsidRPr="001051ED" w:rsidRDefault="001051ED" w:rsidP="001051ED">
      <w:pPr>
        <w:rPr>
          <w:rFonts w:ascii="Times New Roman" w:hAnsi="Times New Roman" w:cs="Times New Roman"/>
        </w:rPr>
      </w:pPr>
      <w:r w:rsidRPr="001051ED">
        <w:rPr>
          <w:rFonts w:ascii="Times New Roman" w:hAnsi="Times New Roman" w:cs="Times New Roman"/>
          <w:b/>
          <w:bCs/>
        </w:rPr>
        <w:t>Our current status:</w:t>
      </w:r>
      <w:r w:rsidRPr="001051ED">
        <w:rPr>
          <w:rFonts w:ascii="Times New Roman" w:hAnsi="Times New Roman" w:cs="Times New Roman"/>
        </w:rPr>
        <w:t> We do not sell or share personal information for cross-context behavioral advertising. If that changes, we will provide a prominent "Do Not Sell or Share My Personal Information" link and a "Limit the Use of My Sensitive Personal Information" control.</w:t>
      </w:r>
    </w:p>
    <w:p w14:paraId="7220D051" w14:textId="77777777" w:rsidR="001051ED" w:rsidRDefault="001051ED" w:rsidP="001051ED">
      <w:pPr>
        <w:rPr>
          <w:rFonts w:ascii="Times New Roman" w:hAnsi="Times New Roman" w:cs="Times New Roman"/>
          <w:b/>
          <w:bCs/>
        </w:rPr>
      </w:pPr>
    </w:p>
    <w:p w14:paraId="6967BF78" w14:textId="4642220B" w:rsidR="001051ED" w:rsidRPr="001051ED" w:rsidRDefault="001051ED" w:rsidP="001051ED">
      <w:pPr>
        <w:rPr>
          <w:rFonts w:ascii="Times New Roman" w:hAnsi="Times New Roman" w:cs="Times New Roman"/>
          <w:b/>
          <w:bCs/>
        </w:rPr>
      </w:pPr>
      <w:r w:rsidRPr="001051ED">
        <w:rPr>
          <w:rFonts w:ascii="Times New Roman" w:hAnsi="Times New Roman" w:cs="Times New Roman"/>
          <w:b/>
          <w:bCs/>
        </w:rPr>
        <w:t>Other comprehensive state privacy laws</w:t>
      </w:r>
    </w:p>
    <w:p w14:paraId="4C29452C" w14:textId="77777777" w:rsidR="001051ED" w:rsidRPr="001051ED" w:rsidRDefault="001051ED" w:rsidP="001051ED">
      <w:pPr>
        <w:rPr>
          <w:rFonts w:ascii="Times New Roman" w:hAnsi="Times New Roman" w:cs="Times New Roman"/>
        </w:rPr>
      </w:pPr>
      <w:r w:rsidRPr="001051ED">
        <w:rPr>
          <w:rFonts w:ascii="Times New Roman" w:hAnsi="Times New Roman" w:cs="Times New Roman"/>
        </w:rPr>
        <w:lastRenderedPageBreak/>
        <w:t>We extend comparable rights (access, deletion, correction, portability, and opt-out of sale/targeted advertising/profiling; appeals where required) to residents of states with active comprehensive privacy laws, including Virginia, Colorado, Connecticut, Utah, Oregon, Montana, Delaware, Tennessee, and Texas.</w:t>
      </w:r>
    </w:p>
    <w:p w14:paraId="1CE6308E" w14:textId="77777777" w:rsidR="001051ED" w:rsidRDefault="001051ED" w:rsidP="001051ED">
      <w:pPr>
        <w:rPr>
          <w:rFonts w:ascii="Times New Roman" w:hAnsi="Times New Roman" w:cs="Times New Roman"/>
          <w:b/>
          <w:bCs/>
        </w:rPr>
      </w:pPr>
    </w:p>
    <w:p w14:paraId="664F7602" w14:textId="484BBEDE" w:rsidR="001051ED" w:rsidRPr="001051ED" w:rsidRDefault="001051ED" w:rsidP="001051ED">
      <w:pPr>
        <w:rPr>
          <w:rFonts w:ascii="Times New Roman" w:hAnsi="Times New Roman" w:cs="Times New Roman"/>
          <w:b/>
          <w:bCs/>
        </w:rPr>
      </w:pPr>
      <w:r w:rsidRPr="001051ED">
        <w:rPr>
          <w:rFonts w:ascii="Times New Roman" w:hAnsi="Times New Roman" w:cs="Times New Roman"/>
          <w:b/>
          <w:bCs/>
        </w:rPr>
        <w:t>How to exercise rights (all states)</w:t>
      </w:r>
    </w:p>
    <w:p w14:paraId="116F2071" w14:textId="77777777" w:rsidR="001051ED" w:rsidRPr="001051ED" w:rsidRDefault="001051ED" w:rsidP="001051ED">
      <w:pPr>
        <w:rPr>
          <w:rFonts w:ascii="Times New Roman" w:hAnsi="Times New Roman" w:cs="Times New Roman"/>
        </w:rPr>
      </w:pPr>
      <w:r w:rsidRPr="001051ED">
        <w:rPr>
          <w:rFonts w:ascii="Times New Roman" w:hAnsi="Times New Roman" w:cs="Times New Roman"/>
        </w:rPr>
        <w:t>Submit a request via our Privacy Request Form or email privacy@serfsup.com. We will verify your identity, respond within the time required by law, and honor authorized agents where permitted. If we decline your request, you may appeal by replying to our decision (we'll include appeal instructions). If you remain unsatisfied, you may contact your state Attorney General.</w:t>
      </w:r>
    </w:p>
    <w:p w14:paraId="7403146A" w14:textId="77777777" w:rsidR="001051ED" w:rsidRDefault="001051ED" w:rsidP="001051ED">
      <w:pPr>
        <w:rPr>
          <w:rFonts w:ascii="Times New Roman" w:hAnsi="Times New Roman" w:cs="Times New Roman"/>
        </w:rPr>
      </w:pPr>
    </w:p>
    <w:p w14:paraId="6F3C503C" w14:textId="63917070" w:rsidR="001051ED" w:rsidRPr="001051ED" w:rsidRDefault="00EB1783" w:rsidP="001051ED">
      <w:pPr>
        <w:rPr>
          <w:rFonts w:ascii="Times New Roman" w:hAnsi="Times New Roman" w:cs="Times New Roman"/>
        </w:rPr>
      </w:pPr>
      <w:r>
        <w:rPr>
          <w:rFonts w:ascii="Times New Roman" w:hAnsi="Times New Roman" w:cs="Times New Roman"/>
        </w:rPr>
        <w:t>10</w:t>
      </w:r>
      <w:r w:rsidR="001051ED" w:rsidRPr="001051ED">
        <w:rPr>
          <w:rFonts w:ascii="Times New Roman" w:hAnsi="Times New Roman" w:cs="Times New Roman"/>
        </w:rPr>
        <w:t>. Illinois-Specific Disclosures (BIPA and Breach Notice)</w:t>
      </w:r>
    </w:p>
    <w:p w14:paraId="022DD63C" w14:textId="77777777" w:rsidR="001051ED" w:rsidRDefault="001051ED" w:rsidP="001051ED">
      <w:pPr>
        <w:rPr>
          <w:rFonts w:ascii="Times New Roman" w:hAnsi="Times New Roman" w:cs="Times New Roman"/>
          <w:b/>
          <w:bCs/>
        </w:rPr>
      </w:pPr>
    </w:p>
    <w:p w14:paraId="77DF0F0C" w14:textId="35330AB0" w:rsidR="001051ED" w:rsidRPr="001051ED" w:rsidRDefault="001051ED" w:rsidP="001051ED">
      <w:pPr>
        <w:rPr>
          <w:rFonts w:ascii="Times New Roman" w:hAnsi="Times New Roman" w:cs="Times New Roman"/>
          <w:b/>
          <w:bCs/>
        </w:rPr>
      </w:pPr>
      <w:r w:rsidRPr="001051ED">
        <w:rPr>
          <w:rFonts w:ascii="Times New Roman" w:hAnsi="Times New Roman" w:cs="Times New Roman"/>
          <w:b/>
          <w:bCs/>
        </w:rPr>
        <w:t>Biometric Information Privacy Act (BIPA)</w:t>
      </w:r>
    </w:p>
    <w:p w14:paraId="435125F0" w14:textId="77777777" w:rsidR="001051ED" w:rsidRPr="001051ED" w:rsidRDefault="001051ED" w:rsidP="001051ED">
      <w:pPr>
        <w:rPr>
          <w:rFonts w:ascii="Times New Roman" w:hAnsi="Times New Roman" w:cs="Times New Roman"/>
        </w:rPr>
      </w:pPr>
      <w:r w:rsidRPr="001051ED">
        <w:rPr>
          <w:rFonts w:ascii="Times New Roman" w:hAnsi="Times New Roman" w:cs="Times New Roman"/>
        </w:rPr>
        <w:t>We do not collect "biometric identifiers" (e.g., retina/iris scan, fingerprint, voiceprint, or scan of hand/face geometry). If we ever need to collect biometric identifiers or biometric information (for example, to power identity verification), we will first provide a written policy with a retention schedule and obtain a written consent, will not sell or profit from such data, and will use reasonable safeguards—consistent with BIPA's requirements.</w:t>
      </w:r>
    </w:p>
    <w:p w14:paraId="63366B36" w14:textId="77777777" w:rsidR="001051ED" w:rsidRDefault="001051ED" w:rsidP="001051ED">
      <w:pPr>
        <w:rPr>
          <w:rFonts w:ascii="Times New Roman" w:hAnsi="Times New Roman" w:cs="Times New Roman"/>
          <w:b/>
          <w:bCs/>
        </w:rPr>
      </w:pPr>
    </w:p>
    <w:p w14:paraId="1B29354B" w14:textId="33807C89" w:rsidR="001051ED" w:rsidRPr="001051ED" w:rsidRDefault="001051ED" w:rsidP="001051ED">
      <w:pPr>
        <w:rPr>
          <w:rFonts w:ascii="Times New Roman" w:hAnsi="Times New Roman" w:cs="Times New Roman"/>
          <w:b/>
          <w:bCs/>
        </w:rPr>
      </w:pPr>
      <w:r w:rsidRPr="001051ED">
        <w:rPr>
          <w:rFonts w:ascii="Times New Roman" w:hAnsi="Times New Roman" w:cs="Times New Roman"/>
          <w:b/>
          <w:bCs/>
        </w:rPr>
        <w:t>Illinois Personal Information Protection Act (PIPA)</w:t>
      </w:r>
    </w:p>
    <w:p w14:paraId="16EE2E34" w14:textId="75B11621" w:rsidR="001051ED" w:rsidRDefault="001051ED" w:rsidP="001051ED">
      <w:pPr>
        <w:rPr>
          <w:rFonts w:ascii="Times New Roman" w:hAnsi="Times New Roman" w:cs="Times New Roman"/>
        </w:rPr>
      </w:pPr>
      <w:r w:rsidRPr="001051ED">
        <w:rPr>
          <w:rFonts w:ascii="Times New Roman" w:hAnsi="Times New Roman" w:cs="Times New Roman"/>
        </w:rPr>
        <w:t>In the event of a data breach involving Illinois residents, we will provide breach notifications as required by PIPA.</w:t>
      </w:r>
      <w:r w:rsidR="00EB1783">
        <w:rPr>
          <w:rFonts w:ascii="Times New Roman" w:hAnsi="Times New Roman" w:cs="Times New Roman"/>
        </w:rPr>
        <w:t xml:space="preserve"> </w:t>
      </w:r>
      <w:r w:rsidR="00EB1783" w:rsidRPr="00EB1783">
        <w:rPr>
          <w:rFonts w:ascii="Times New Roman" w:hAnsi="Times New Roman" w:cs="Times New Roman"/>
        </w:rPr>
        <w:t>If we implement AI-powered voice or video features (e.g., AI-assisted video conferences, voice transcription), we will</w:t>
      </w:r>
      <w:r w:rsidR="00EB1783">
        <w:rPr>
          <w:rFonts w:ascii="Times New Roman" w:hAnsi="Times New Roman" w:cs="Times New Roman"/>
        </w:rPr>
        <w:t>:</w:t>
      </w:r>
    </w:p>
    <w:p w14:paraId="6FA53674" w14:textId="14647E32" w:rsidR="00EB1783" w:rsidRPr="00A51E63" w:rsidRDefault="00EB1783" w:rsidP="00A51E63">
      <w:pPr>
        <w:pStyle w:val="ListParagraph"/>
        <w:numPr>
          <w:ilvl w:val="0"/>
          <w:numId w:val="6"/>
        </w:numPr>
        <w:rPr>
          <w:rFonts w:ascii="Times New Roman" w:eastAsia="Times New Roman" w:hAnsi="Times New Roman" w:cs="Times New Roman"/>
          <w:kern w:val="0"/>
          <w14:ligatures w14:val="none"/>
        </w:rPr>
      </w:pPr>
      <w:r w:rsidRPr="00A51E63">
        <w:rPr>
          <w:rFonts w:ascii="Times New Roman" w:eastAsia="Times New Roman" w:hAnsi="Times New Roman" w:cs="Times New Roman"/>
          <w:kern w:val="0"/>
          <w14:ligatures w14:val="none"/>
        </w:rPr>
        <w:t xml:space="preserve">Obtain your express consent before processing voice or video through AI </w:t>
      </w:r>
    </w:p>
    <w:p w14:paraId="3026E838" w14:textId="4C6D8057" w:rsidR="00EB1783" w:rsidRPr="00A51E63" w:rsidRDefault="00EB1783" w:rsidP="00A51E63">
      <w:pPr>
        <w:pStyle w:val="ListParagraph"/>
        <w:numPr>
          <w:ilvl w:val="0"/>
          <w:numId w:val="6"/>
        </w:numPr>
        <w:rPr>
          <w:rFonts w:ascii="Times New Roman" w:eastAsia="Times New Roman" w:hAnsi="Times New Roman" w:cs="Times New Roman"/>
          <w:kern w:val="0"/>
          <w14:ligatures w14:val="none"/>
        </w:rPr>
      </w:pPr>
      <w:r w:rsidRPr="00A51E63">
        <w:rPr>
          <w:rFonts w:ascii="Times New Roman" w:eastAsia="Times New Roman" w:hAnsi="Times New Roman" w:cs="Times New Roman"/>
          <w:kern w:val="0"/>
          <w14:ligatures w14:val="none"/>
        </w:rPr>
        <w:t xml:space="preserve">Disclose which AI systems process such data </w:t>
      </w:r>
    </w:p>
    <w:p w14:paraId="5FA76B5B" w14:textId="57DC5DA2" w:rsidR="00EB1783" w:rsidRPr="00A51E63" w:rsidRDefault="00EB1783" w:rsidP="00A51E63">
      <w:pPr>
        <w:pStyle w:val="ListParagraph"/>
        <w:numPr>
          <w:ilvl w:val="0"/>
          <w:numId w:val="6"/>
        </w:numPr>
        <w:rPr>
          <w:rFonts w:ascii="Times New Roman" w:eastAsia="Times New Roman" w:hAnsi="Times New Roman" w:cs="Times New Roman"/>
          <w:kern w:val="0"/>
          <w14:ligatures w14:val="none"/>
        </w:rPr>
      </w:pPr>
      <w:r w:rsidRPr="00A51E63">
        <w:rPr>
          <w:rFonts w:ascii="Times New Roman" w:eastAsia="Times New Roman" w:hAnsi="Times New Roman" w:cs="Times New Roman"/>
          <w:kern w:val="0"/>
          <w14:ligatures w14:val="none"/>
        </w:rPr>
        <w:t xml:space="preserve">Explain how long voice/video data is retained </w:t>
      </w:r>
    </w:p>
    <w:p w14:paraId="683A6D26" w14:textId="462E1D1F" w:rsidR="00EB1783" w:rsidRPr="00A51E63" w:rsidRDefault="00EB1783" w:rsidP="00A51E63">
      <w:pPr>
        <w:pStyle w:val="ListParagraph"/>
        <w:numPr>
          <w:ilvl w:val="0"/>
          <w:numId w:val="6"/>
        </w:numPr>
        <w:rPr>
          <w:rFonts w:ascii="Times New Roman" w:hAnsi="Times New Roman" w:cs="Times New Roman"/>
        </w:rPr>
      </w:pPr>
      <w:r w:rsidRPr="00A51E63">
        <w:rPr>
          <w:rFonts w:ascii="Times New Roman" w:eastAsia="Times New Roman" w:hAnsi="Times New Roman" w:cs="Times New Roman"/>
          <w:kern w:val="0"/>
          <w14:ligatures w14:val="none"/>
        </w:rPr>
        <w:t>Provide opt-out mechanisms for AI processing of voice/video This is in addition to any BIPA obligations for biometric data</w:t>
      </w:r>
    </w:p>
    <w:p w14:paraId="78860427" w14:textId="77777777" w:rsidR="001051ED" w:rsidRDefault="001051ED" w:rsidP="001051ED">
      <w:pPr>
        <w:rPr>
          <w:rFonts w:ascii="Times New Roman" w:hAnsi="Times New Roman" w:cs="Times New Roman"/>
        </w:rPr>
      </w:pPr>
    </w:p>
    <w:p w14:paraId="4A6F3DF5" w14:textId="5D936EB3" w:rsidR="001051ED" w:rsidRPr="001051ED" w:rsidRDefault="001051ED" w:rsidP="001051ED">
      <w:pPr>
        <w:rPr>
          <w:rFonts w:ascii="Times New Roman" w:hAnsi="Times New Roman" w:cs="Times New Roman"/>
        </w:rPr>
      </w:pPr>
      <w:r w:rsidRPr="001051ED">
        <w:rPr>
          <w:rFonts w:ascii="Times New Roman" w:hAnsi="Times New Roman" w:cs="Times New Roman"/>
        </w:rPr>
        <w:t>1</w:t>
      </w:r>
      <w:r w:rsidR="00EB1783">
        <w:rPr>
          <w:rFonts w:ascii="Times New Roman" w:hAnsi="Times New Roman" w:cs="Times New Roman"/>
        </w:rPr>
        <w:t>1</w:t>
      </w:r>
      <w:r w:rsidRPr="001051ED">
        <w:rPr>
          <w:rFonts w:ascii="Times New Roman" w:hAnsi="Times New Roman" w:cs="Times New Roman"/>
        </w:rPr>
        <w:t>. New York Data Security (SHIELD Act)</w:t>
      </w:r>
    </w:p>
    <w:p w14:paraId="28A8BB45" w14:textId="77777777" w:rsidR="001051ED" w:rsidRPr="001051ED" w:rsidRDefault="001051ED" w:rsidP="001051ED">
      <w:pPr>
        <w:rPr>
          <w:rFonts w:ascii="Times New Roman" w:hAnsi="Times New Roman" w:cs="Times New Roman"/>
        </w:rPr>
      </w:pPr>
      <w:r w:rsidRPr="001051ED">
        <w:rPr>
          <w:rFonts w:ascii="Times New Roman" w:hAnsi="Times New Roman" w:cs="Times New Roman"/>
        </w:rPr>
        <w:t>For New York residents, we maintain a reasonable security program with administrative, technical, and physical safeguards designed to protect private information, consistent with the NY SHIELD Act's requirements.</w:t>
      </w:r>
    </w:p>
    <w:p w14:paraId="47C6D193" w14:textId="77777777" w:rsidR="001051ED" w:rsidRDefault="001051ED" w:rsidP="001051ED">
      <w:pPr>
        <w:rPr>
          <w:rFonts w:ascii="Times New Roman" w:hAnsi="Times New Roman" w:cs="Times New Roman"/>
        </w:rPr>
      </w:pPr>
    </w:p>
    <w:p w14:paraId="6C2502AE" w14:textId="7C0AA616" w:rsidR="001051ED" w:rsidRPr="001051ED" w:rsidRDefault="001051ED" w:rsidP="001051ED">
      <w:pPr>
        <w:rPr>
          <w:rFonts w:ascii="Times New Roman" w:hAnsi="Times New Roman" w:cs="Times New Roman"/>
        </w:rPr>
      </w:pPr>
      <w:r w:rsidRPr="001051ED">
        <w:rPr>
          <w:rFonts w:ascii="Times New Roman" w:hAnsi="Times New Roman" w:cs="Times New Roman"/>
        </w:rPr>
        <w:t>1</w:t>
      </w:r>
      <w:r w:rsidR="00EB1783">
        <w:rPr>
          <w:rFonts w:ascii="Times New Roman" w:hAnsi="Times New Roman" w:cs="Times New Roman"/>
        </w:rPr>
        <w:t>2</w:t>
      </w:r>
      <w:r w:rsidRPr="001051ED">
        <w:rPr>
          <w:rFonts w:ascii="Times New Roman" w:hAnsi="Times New Roman" w:cs="Times New Roman"/>
        </w:rPr>
        <w:t>. Texas (TDPSA)</w:t>
      </w:r>
    </w:p>
    <w:p w14:paraId="62E4CB63" w14:textId="77777777" w:rsidR="001051ED" w:rsidRPr="001051ED" w:rsidRDefault="001051ED" w:rsidP="001051ED">
      <w:pPr>
        <w:rPr>
          <w:rFonts w:ascii="Times New Roman" w:hAnsi="Times New Roman" w:cs="Times New Roman"/>
        </w:rPr>
      </w:pPr>
      <w:r w:rsidRPr="001051ED">
        <w:rPr>
          <w:rFonts w:ascii="Times New Roman" w:hAnsi="Times New Roman" w:cs="Times New Roman"/>
        </w:rPr>
        <w:t>Texas residents have privacy rights under the Texas Data Privacy and Security Act. We recognize applicable rights (access, delete, correct, portability, and opt-out of targeted advertising/sale) and controller duties.</w:t>
      </w:r>
    </w:p>
    <w:p w14:paraId="358F1DB5" w14:textId="77777777" w:rsidR="001051ED" w:rsidRDefault="001051ED" w:rsidP="001051ED">
      <w:pPr>
        <w:rPr>
          <w:rFonts w:ascii="Times New Roman" w:hAnsi="Times New Roman" w:cs="Times New Roman"/>
        </w:rPr>
      </w:pPr>
    </w:p>
    <w:p w14:paraId="7E5B90AB" w14:textId="3F928AC2" w:rsidR="001051ED" w:rsidRPr="001051ED" w:rsidRDefault="001051ED" w:rsidP="001051ED">
      <w:pPr>
        <w:rPr>
          <w:rFonts w:ascii="Times New Roman" w:hAnsi="Times New Roman" w:cs="Times New Roman"/>
        </w:rPr>
      </w:pPr>
      <w:r w:rsidRPr="001051ED">
        <w:rPr>
          <w:rFonts w:ascii="Times New Roman" w:hAnsi="Times New Roman" w:cs="Times New Roman"/>
        </w:rPr>
        <w:t>1</w:t>
      </w:r>
      <w:r w:rsidR="00EB1783">
        <w:rPr>
          <w:rFonts w:ascii="Times New Roman" w:hAnsi="Times New Roman" w:cs="Times New Roman"/>
        </w:rPr>
        <w:t>3</w:t>
      </w:r>
      <w:r w:rsidRPr="001051ED">
        <w:rPr>
          <w:rFonts w:ascii="Times New Roman" w:hAnsi="Times New Roman" w:cs="Times New Roman"/>
        </w:rPr>
        <w:t>. Data Retention</w:t>
      </w:r>
    </w:p>
    <w:p w14:paraId="19C9EC0E" w14:textId="1C363911" w:rsidR="001051ED" w:rsidRPr="001051ED" w:rsidRDefault="001051ED" w:rsidP="001051ED">
      <w:pPr>
        <w:rPr>
          <w:rFonts w:ascii="Times New Roman" w:hAnsi="Times New Roman" w:cs="Times New Roman"/>
        </w:rPr>
      </w:pPr>
      <w:r w:rsidRPr="001051ED">
        <w:rPr>
          <w:rFonts w:ascii="Times New Roman" w:hAnsi="Times New Roman" w:cs="Times New Roman"/>
        </w:rPr>
        <w:t>We retain personal information only as long as needed for the purposes described above, to provide services, for legitimate business needs (e.g., conflict checks), and to meet legal and professional obligations. Legal-matter files are retained consistent with applicable ethics rules and law. If you request deletion, we will delete or de-identify your data unless we must retain it (e.g., to comply with law, enforce agreements, or resolve disputes).</w:t>
      </w:r>
      <w:r w:rsidR="00EB1783">
        <w:rPr>
          <w:rFonts w:ascii="Times New Roman" w:hAnsi="Times New Roman" w:cs="Times New Roman"/>
        </w:rPr>
        <w:t xml:space="preserve"> </w:t>
      </w:r>
      <w:r w:rsidR="00EB1783" w:rsidRPr="00EB1783">
        <w:rPr>
          <w:rFonts w:ascii="Times New Roman" w:hAnsi="Times New Roman" w:cs="Times New Roman"/>
        </w:rPr>
        <w:t xml:space="preserve">Information you provide that </w:t>
      </w:r>
      <w:r w:rsidR="00EB1783" w:rsidRPr="00EB1783">
        <w:rPr>
          <w:rFonts w:ascii="Times New Roman" w:hAnsi="Times New Roman" w:cs="Times New Roman"/>
        </w:rPr>
        <w:lastRenderedPageBreak/>
        <w:t>is processed by AI is retained according to the general retention rules above. AI-generated drafts, summaries, and analyses are retained as part of your matter file subject to legal and ethical retention requirements. We retain logs of AI system queries and responses for quality assurance, security monitoring, and professional responsibility for [specify period: 30 days / duration of engagement + 7 years / other]. We do not retain identifiable data for AI training purposes; any aggregated usage analytics are de-identified and retained indefinitely for system improvement</w:t>
      </w:r>
      <w:r w:rsidR="00EB1783">
        <w:rPr>
          <w:rFonts w:ascii="Times New Roman" w:hAnsi="Times New Roman" w:cs="Times New Roman"/>
        </w:rPr>
        <w:t>.</w:t>
      </w:r>
    </w:p>
    <w:p w14:paraId="3DCDD0C4" w14:textId="77777777" w:rsidR="001051ED" w:rsidRDefault="001051ED" w:rsidP="001051ED">
      <w:pPr>
        <w:rPr>
          <w:rFonts w:ascii="Times New Roman" w:hAnsi="Times New Roman" w:cs="Times New Roman"/>
        </w:rPr>
      </w:pPr>
    </w:p>
    <w:p w14:paraId="72719931" w14:textId="73E21C8D" w:rsidR="001051ED" w:rsidRPr="001051ED" w:rsidRDefault="001051ED" w:rsidP="001051ED">
      <w:pPr>
        <w:rPr>
          <w:rFonts w:ascii="Times New Roman" w:hAnsi="Times New Roman" w:cs="Times New Roman"/>
        </w:rPr>
      </w:pPr>
      <w:r w:rsidRPr="001051ED">
        <w:rPr>
          <w:rFonts w:ascii="Times New Roman" w:hAnsi="Times New Roman" w:cs="Times New Roman"/>
        </w:rPr>
        <w:t>1</w:t>
      </w:r>
      <w:r w:rsidR="00EB1783">
        <w:rPr>
          <w:rFonts w:ascii="Times New Roman" w:hAnsi="Times New Roman" w:cs="Times New Roman"/>
        </w:rPr>
        <w:t>4</w:t>
      </w:r>
      <w:r w:rsidRPr="001051ED">
        <w:rPr>
          <w:rFonts w:ascii="Times New Roman" w:hAnsi="Times New Roman" w:cs="Times New Roman"/>
        </w:rPr>
        <w:t>. Security</w:t>
      </w:r>
    </w:p>
    <w:p w14:paraId="2BF357CE" w14:textId="77777777" w:rsidR="00EB1783" w:rsidRPr="00EB1783" w:rsidRDefault="001051ED" w:rsidP="00EB1783">
      <w:pPr>
        <w:rPr>
          <w:rFonts w:ascii="Times New Roman" w:hAnsi="Times New Roman" w:cs="Times New Roman"/>
        </w:rPr>
      </w:pPr>
      <w:r w:rsidRPr="001051ED">
        <w:rPr>
          <w:rFonts w:ascii="Times New Roman" w:hAnsi="Times New Roman" w:cs="Times New Roman"/>
        </w:rPr>
        <w:t>We use administrative, technical, and physical safeguards to protect personal information (e.g., access controls, encryption in transit, logging/monitoring, least-privilege access, staff training). No system is 100% secure, but we strive to meet or exceed industry and professional standards and applicable state-law baselines (e.g., NY SHIELD).</w:t>
      </w:r>
      <w:r w:rsidR="00EB1783">
        <w:rPr>
          <w:rFonts w:ascii="Times New Roman" w:hAnsi="Times New Roman" w:cs="Times New Roman"/>
        </w:rPr>
        <w:t xml:space="preserve"> </w:t>
      </w:r>
      <w:r w:rsidR="00EB1783" w:rsidRPr="00EB1783">
        <w:rPr>
          <w:rFonts w:ascii="Times New Roman" w:hAnsi="Times New Roman" w:cs="Times New Roman"/>
        </w:rPr>
        <w:t xml:space="preserve">In addition to general security safeguards, we implement AI-specific protections. AI systems access only the minimum data necessary for specific tasks. We employ technical safeguards to prevent manipulation of AI systems through malicious inputs and monitor outputs to detect and prevent AI systems from inadvertently disclosing other users' information. We conduct regular reviews of AI </w:t>
      </w:r>
      <w:proofErr w:type="spellStart"/>
      <w:r w:rsidR="00EB1783" w:rsidRPr="00EB1783">
        <w:rPr>
          <w:rFonts w:ascii="Times New Roman" w:hAnsi="Times New Roman" w:cs="Times New Roman"/>
        </w:rPr>
        <w:t>subprocessors</w:t>
      </w:r>
      <w:proofErr w:type="spellEnd"/>
      <w:r w:rsidR="00EB1783" w:rsidRPr="00EB1783">
        <w:rPr>
          <w:rFonts w:ascii="Times New Roman" w:hAnsi="Times New Roman" w:cs="Times New Roman"/>
        </w:rPr>
        <w:t xml:space="preserve">' security certifications, practices, and incident history. All data transmitted to AI </w:t>
      </w:r>
      <w:proofErr w:type="spellStart"/>
      <w:r w:rsidR="00EB1783" w:rsidRPr="00EB1783">
        <w:rPr>
          <w:rFonts w:ascii="Times New Roman" w:hAnsi="Times New Roman" w:cs="Times New Roman"/>
        </w:rPr>
        <w:t>subprocessors</w:t>
      </w:r>
      <w:proofErr w:type="spellEnd"/>
      <w:r w:rsidR="00EB1783" w:rsidRPr="00EB1783">
        <w:rPr>
          <w:rFonts w:ascii="Times New Roman" w:hAnsi="Times New Roman" w:cs="Times New Roman"/>
        </w:rPr>
        <w:t xml:space="preserve"> is encrypted in transit, and we require encryption at rest where available. We maintain procedures to detect and respond to AI-specific security incidents, including unauthorized data exposure through AI outputs.</w:t>
      </w:r>
    </w:p>
    <w:p w14:paraId="317C3482" w14:textId="77777777" w:rsidR="00EB1783" w:rsidRPr="00EB1783" w:rsidRDefault="00EB1783" w:rsidP="00EB1783">
      <w:pPr>
        <w:rPr>
          <w:rFonts w:ascii="Times New Roman" w:hAnsi="Times New Roman" w:cs="Times New Roman"/>
        </w:rPr>
      </w:pPr>
      <w:r w:rsidRPr="00EB1783">
        <w:rPr>
          <w:rFonts w:ascii="Times New Roman" w:hAnsi="Times New Roman" w:cs="Times New Roman"/>
        </w:rPr>
        <w:t>Despite these measures, AI systems may be vulnerable to emerging attack vectors including adversarial inputs, model extraction attempts, and prompt injection. We continuously monitor for such threats but cannot guarantee prevention of all AI-specific security risks.</w:t>
      </w:r>
    </w:p>
    <w:p w14:paraId="0B0EF147" w14:textId="04F71B53" w:rsidR="001051ED" w:rsidRPr="001051ED" w:rsidRDefault="001051ED" w:rsidP="001051ED">
      <w:pPr>
        <w:rPr>
          <w:rFonts w:ascii="Times New Roman" w:hAnsi="Times New Roman" w:cs="Times New Roman"/>
        </w:rPr>
      </w:pPr>
    </w:p>
    <w:p w14:paraId="65E129BA" w14:textId="77777777" w:rsidR="001051ED" w:rsidRDefault="001051ED" w:rsidP="001051ED">
      <w:pPr>
        <w:rPr>
          <w:rFonts w:ascii="Times New Roman" w:hAnsi="Times New Roman" w:cs="Times New Roman"/>
        </w:rPr>
      </w:pPr>
    </w:p>
    <w:p w14:paraId="574AE9AA" w14:textId="446E3287" w:rsidR="001051ED" w:rsidRPr="001051ED" w:rsidRDefault="001051ED" w:rsidP="001051ED">
      <w:pPr>
        <w:rPr>
          <w:rFonts w:ascii="Times New Roman" w:hAnsi="Times New Roman" w:cs="Times New Roman"/>
        </w:rPr>
      </w:pPr>
      <w:r w:rsidRPr="001051ED">
        <w:rPr>
          <w:rFonts w:ascii="Times New Roman" w:hAnsi="Times New Roman" w:cs="Times New Roman"/>
        </w:rPr>
        <w:t>1</w:t>
      </w:r>
      <w:r w:rsidR="00EB1783">
        <w:rPr>
          <w:rFonts w:ascii="Times New Roman" w:hAnsi="Times New Roman" w:cs="Times New Roman"/>
        </w:rPr>
        <w:t>5</w:t>
      </w:r>
      <w:r w:rsidRPr="001051ED">
        <w:rPr>
          <w:rFonts w:ascii="Times New Roman" w:hAnsi="Times New Roman" w:cs="Times New Roman"/>
        </w:rPr>
        <w:t>. Children's Privacy</w:t>
      </w:r>
    </w:p>
    <w:p w14:paraId="6FF2F36D" w14:textId="77777777" w:rsidR="001051ED" w:rsidRDefault="001051ED" w:rsidP="001051ED">
      <w:pPr>
        <w:rPr>
          <w:rFonts w:ascii="Times New Roman" w:hAnsi="Times New Roman" w:cs="Times New Roman"/>
        </w:rPr>
      </w:pPr>
      <w:r w:rsidRPr="001051ED">
        <w:rPr>
          <w:rFonts w:ascii="Times New Roman" w:hAnsi="Times New Roman" w:cs="Times New Roman"/>
        </w:rPr>
        <w:t>Our services are not intended for children under 13. We do not knowingly collect personal information from children under 13. If you believe a child provided information, contact us and we will delete it.</w:t>
      </w:r>
    </w:p>
    <w:p w14:paraId="36FD825C" w14:textId="77777777" w:rsidR="00EB1783" w:rsidRPr="001051ED" w:rsidRDefault="00EB1783" w:rsidP="001051ED">
      <w:pPr>
        <w:rPr>
          <w:rFonts w:ascii="Times New Roman" w:hAnsi="Times New Roman" w:cs="Times New Roman"/>
        </w:rPr>
      </w:pPr>
    </w:p>
    <w:p w14:paraId="5671802D" w14:textId="52952EB2" w:rsidR="001051ED" w:rsidRPr="001051ED" w:rsidRDefault="001051ED" w:rsidP="001051ED">
      <w:pPr>
        <w:rPr>
          <w:rFonts w:ascii="Times New Roman" w:hAnsi="Times New Roman" w:cs="Times New Roman"/>
        </w:rPr>
      </w:pPr>
      <w:r w:rsidRPr="001051ED">
        <w:rPr>
          <w:rFonts w:ascii="Times New Roman" w:hAnsi="Times New Roman" w:cs="Times New Roman"/>
        </w:rPr>
        <w:t>1</w:t>
      </w:r>
      <w:r w:rsidR="00EB1783">
        <w:rPr>
          <w:rFonts w:ascii="Times New Roman" w:hAnsi="Times New Roman" w:cs="Times New Roman"/>
        </w:rPr>
        <w:t>6</w:t>
      </w:r>
      <w:r w:rsidRPr="001051ED">
        <w:rPr>
          <w:rFonts w:ascii="Times New Roman" w:hAnsi="Times New Roman" w:cs="Times New Roman"/>
        </w:rPr>
        <w:t>. International Users</w:t>
      </w:r>
    </w:p>
    <w:p w14:paraId="593D1C56" w14:textId="77777777" w:rsidR="001051ED" w:rsidRDefault="001051ED" w:rsidP="001051ED">
      <w:pPr>
        <w:rPr>
          <w:rFonts w:ascii="Times New Roman" w:hAnsi="Times New Roman" w:cs="Times New Roman"/>
        </w:rPr>
      </w:pPr>
    </w:p>
    <w:p w14:paraId="5B4F279F" w14:textId="0A0ABE8F" w:rsidR="001051ED" w:rsidRPr="001051ED" w:rsidRDefault="001051ED" w:rsidP="001051ED">
      <w:pPr>
        <w:rPr>
          <w:rFonts w:ascii="Times New Roman" w:hAnsi="Times New Roman" w:cs="Times New Roman"/>
        </w:rPr>
      </w:pPr>
      <w:r w:rsidRPr="001051ED">
        <w:rPr>
          <w:rFonts w:ascii="Times New Roman" w:hAnsi="Times New Roman" w:cs="Times New Roman"/>
        </w:rPr>
        <w:t>We are a U.S.-based provider. Your information may be transferred to, stored, and processed in the United States or where our service providers operate. We apply the protections described in this Policy regardless of location.</w:t>
      </w:r>
    </w:p>
    <w:p w14:paraId="5791C2A3" w14:textId="77777777" w:rsidR="001051ED" w:rsidRDefault="001051ED" w:rsidP="001051ED">
      <w:pPr>
        <w:rPr>
          <w:rFonts w:ascii="Times New Roman" w:hAnsi="Times New Roman" w:cs="Times New Roman"/>
        </w:rPr>
      </w:pPr>
    </w:p>
    <w:p w14:paraId="06AFE079" w14:textId="402D51B5" w:rsidR="001051ED" w:rsidRPr="001051ED" w:rsidRDefault="001051ED" w:rsidP="001051ED">
      <w:pPr>
        <w:rPr>
          <w:rFonts w:ascii="Times New Roman" w:hAnsi="Times New Roman" w:cs="Times New Roman"/>
        </w:rPr>
      </w:pPr>
      <w:r w:rsidRPr="001051ED">
        <w:rPr>
          <w:rFonts w:ascii="Times New Roman" w:hAnsi="Times New Roman" w:cs="Times New Roman"/>
        </w:rPr>
        <w:t>1</w:t>
      </w:r>
      <w:r w:rsidR="00EB1783">
        <w:rPr>
          <w:rFonts w:ascii="Times New Roman" w:hAnsi="Times New Roman" w:cs="Times New Roman"/>
        </w:rPr>
        <w:t>7</w:t>
      </w:r>
      <w:r w:rsidRPr="001051ED">
        <w:rPr>
          <w:rFonts w:ascii="Times New Roman" w:hAnsi="Times New Roman" w:cs="Times New Roman"/>
        </w:rPr>
        <w:t>. Changes to This Policy</w:t>
      </w:r>
    </w:p>
    <w:p w14:paraId="2443300A" w14:textId="77777777" w:rsidR="001051ED" w:rsidRDefault="001051ED" w:rsidP="001051ED">
      <w:pPr>
        <w:rPr>
          <w:rFonts w:ascii="Times New Roman" w:hAnsi="Times New Roman" w:cs="Times New Roman"/>
        </w:rPr>
      </w:pPr>
      <w:r w:rsidRPr="001051ED">
        <w:rPr>
          <w:rFonts w:ascii="Times New Roman" w:hAnsi="Times New Roman" w:cs="Times New Roman"/>
        </w:rPr>
        <w:t>We may update this Policy to reflect operational, legal, or regulatory changes. We will post the updated Policy with a new effective date and, where material, provide additional notice.</w:t>
      </w:r>
    </w:p>
    <w:p w14:paraId="59CFEB9C" w14:textId="77777777" w:rsidR="00EB1783" w:rsidRDefault="00EB1783" w:rsidP="001051ED">
      <w:pPr>
        <w:rPr>
          <w:rFonts w:ascii="Times New Roman" w:hAnsi="Times New Roman" w:cs="Times New Roman"/>
        </w:rPr>
      </w:pPr>
    </w:p>
    <w:p w14:paraId="711555AC" w14:textId="77777777" w:rsidR="00EB1783" w:rsidRPr="00EB1783" w:rsidRDefault="00EB1783" w:rsidP="00EB1783">
      <w:pPr>
        <w:rPr>
          <w:rFonts w:ascii="Times New Roman" w:hAnsi="Times New Roman" w:cs="Times New Roman"/>
        </w:rPr>
      </w:pPr>
      <w:r>
        <w:rPr>
          <w:rFonts w:ascii="Times New Roman" w:hAnsi="Times New Roman" w:cs="Times New Roman"/>
        </w:rPr>
        <w:t xml:space="preserve">18. </w:t>
      </w:r>
      <w:r w:rsidRPr="00EB1783">
        <w:rPr>
          <w:rFonts w:ascii="Times New Roman" w:hAnsi="Times New Roman" w:cs="Times New Roman"/>
        </w:rPr>
        <w:t xml:space="preserve">If you suspect that an AI system disclosed information it should not have, that AI generated content about you that appears inaccurate or harmful, that an AI interaction violated your privacy expectations, or that an AI system was manipulated or behaved unexpectedly, please report it immediately to </w:t>
      </w:r>
      <w:hyperlink r:id="rId5" w:history="1">
        <w:r w:rsidRPr="00EB1783">
          <w:rPr>
            <w:rStyle w:val="Hyperlink"/>
            <w:rFonts w:ascii="Times New Roman" w:hAnsi="Times New Roman" w:cs="Times New Roman"/>
          </w:rPr>
          <w:t>ai-incidents@serfsup.com</w:t>
        </w:r>
      </w:hyperlink>
      <w:r w:rsidRPr="00EB1783">
        <w:rPr>
          <w:rFonts w:ascii="Times New Roman" w:hAnsi="Times New Roman" w:cs="Times New Roman"/>
        </w:rPr>
        <w:t>.</w:t>
      </w:r>
    </w:p>
    <w:p w14:paraId="5A84A882" w14:textId="77777777" w:rsidR="00EB1783" w:rsidRPr="00EB1783" w:rsidRDefault="00EB1783" w:rsidP="00EB1783">
      <w:pPr>
        <w:rPr>
          <w:rFonts w:ascii="Times New Roman" w:hAnsi="Times New Roman" w:cs="Times New Roman"/>
        </w:rPr>
      </w:pPr>
      <w:r w:rsidRPr="00EB1783">
        <w:rPr>
          <w:rFonts w:ascii="Times New Roman" w:hAnsi="Times New Roman" w:cs="Times New Roman"/>
        </w:rPr>
        <w:t xml:space="preserve">We will acknowledge receipt within 2 business days, investigate the incident within 10 business days, provide you with findings and any corrective actions taken, and implement measures to </w:t>
      </w:r>
      <w:r w:rsidRPr="00EB1783">
        <w:rPr>
          <w:rFonts w:ascii="Times New Roman" w:hAnsi="Times New Roman" w:cs="Times New Roman"/>
        </w:rPr>
        <w:lastRenderedPageBreak/>
        <w:t>prevent recurrence where appropriate. This incident reporting process does not limit any legal rights you may have regarding privacy violations</w:t>
      </w:r>
    </w:p>
    <w:p w14:paraId="1D41D714" w14:textId="77777777" w:rsidR="001051ED" w:rsidRDefault="001051ED" w:rsidP="001051ED">
      <w:pPr>
        <w:rPr>
          <w:rFonts w:ascii="Times New Roman" w:hAnsi="Times New Roman" w:cs="Times New Roman"/>
        </w:rPr>
      </w:pPr>
    </w:p>
    <w:p w14:paraId="4096BE4F" w14:textId="25A46DF0" w:rsidR="001051ED" w:rsidRPr="001051ED" w:rsidRDefault="001051ED" w:rsidP="001051ED">
      <w:pPr>
        <w:rPr>
          <w:rFonts w:ascii="Times New Roman" w:hAnsi="Times New Roman" w:cs="Times New Roman"/>
        </w:rPr>
      </w:pPr>
      <w:r w:rsidRPr="001051ED">
        <w:rPr>
          <w:rFonts w:ascii="Times New Roman" w:hAnsi="Times New Roman" w:cs="Times New Roman"/>
        </w:rPr>
        <w:t>1</w:t>
      </w:r>
      <w:r w:rsidR="00EB1783">
        <w:rPr>
          <w:rFonts w:ascii="Times New Roman" w:hAnsi="Times New Roman" w:cs="Times New Roman"/>
        </w:rPr>
        <w:t>9</w:t>
      </w:r>
      <w:r w:rsidRPr="001051ED">
        <w:rPr>
          <w:rFonts w:ascii="Times New Roman" w:hAnsi="Times New Roman" w:cs="Times New Roman"/>
        </w:rPr>
        <w:t>. Contact Us</w:t>
      </w:r>
    </w:p>
    <w:p w14:paraId="720FABE5" w14:textId="77777777" w:rsidR="001051ED" w:rsidRPr="001051ED" w:rsidRDefault="001051ED" w:rsidP="001051ED">
      <w:pPr>
        <w:rPr>
          <w:rFonts w:ascii="Times New Roman" w:hAnsi="Times New Roman" w:cs="Times New Roman"/>
        </w:rPr>
      </w:pPr>
      <w:r w:rsidRPr="001051ED">
        <w:rPr>
          <w:rFonts w:ascii="Times New Roman" w:hAnsi="Times New Roman" w:cs="Times New Roman"/>
          <w:b/>
          <w:bCs/>
        </w:rPr>
        <w:t>Privacy requests:</w:t>
      </w:r>
      <w:r w:rsidRPr="001051ED">
        <w:rPr>
          <w:rFonts w:ascii="Times New Roman" w:hAnsi="Times New Roman" w:cs="Times New Roman"/>
        </w:rPr>
        <w:t> </w:t>
      </w:r>
      <w:hyperlink r:id="rId6" w:history="1">
        <w:r w:rsidRPr="001051ED">
          <w:rPr>
            <w:rStyle w:val="Hyperlink"/>
            <w:rFonts w:ascii="Times New Roman" w:hAnsi="Times New Roman" w:cs="Times New Roman"/>
          </w:rPr>
          <w:t>privacy@serfsup.com</w:t>
        </w:r>
      </w:hyperlink>
    </w:p>
    <w:p w14:paraId="5E42702B" w14:textId="77777777" w:rsidR="001051ED" w:rsidRPr="001051ED" w:rsidRDefault="001051ED" w:rsidP="001051ED">
      <w:pPr>
        <w:rPr>
          <w:rFonts w:ascii="Times New Roman" w:hAnsi="Times New Roman" w:cs="Times New Roman"/>
        </w:rPr>
      </w:pPr>
      <w:r w:rsidRPr="001051ED">
        <w:rPr>
          <w:rFonts w:ascii="Times New Roman" w:hAnsi="Times New Roman" w:cs="Times New Roman"/>
          <w:b/>
          <w:bCs/>
        </w:rPr>
        <w:t>General inquiries:</w:t>
      </w:r>
      <w:r w:rsidRPr="001051ED">
        <w:rPr>
          <w:rFonts w:ascii="Times New Roman" w:hAnsi="Times New Roman" w:cs="Times New Roman"/>
        </w:rPr>
        <w:t> </w:t>
      </w:r>
      <w:hyperlink r:id="rId7" w:history="1">
        <w:r w:rsidRPr="001051ED">
          <w:rPr>
            <w:rStyle w:val="Hyperlink"/>
            <w:rFonts w:ascii="Times New Roman" w:hAnsi="Times New Roman" w:cs="Times New Roman"/>
          </w:rPr>
          <w:t>legal@serfsup.com</w:t>
        </w:r>
      </w:hyperlink>
    </w:p>
    <w:p w14:paraId="35D604C1" w14:textId="77777777" w:rsidR="001051ED" w:rsidRPr="001051ED" w:rsidRDefault="001051ED" w:rsidP="001051ED">
      <w:pPr>
        <w:rPr>
          <w:rFonts w:ascii="Times New Roman" w:hAnsi="Times New Roman" w:cs="Times New Roman"/>
        </w:rPr>
      </w:pPr>
      <w:r w:rsidRPr="001051ED">
        <w:rPr>
          <w:rFonts w:ascii="Times New Roman" w:hAnsi="Times New Roman" w:cs="Times New Roman"/>
        </w:rPr>
        <w:t>If you are in California: You may also use your browser's Global Privacy Control to opt out of sale/sharing (which we currently do not engage in).</w:t>
      </w:r>
    </w:p>
    <w:p w14:paraId="28396B73" w14:textId="77777777" w:rsidR="000F180B" w:rsidRPr="001051ED" w:rsidRDefault="000F180B">
      <w:pPr>
        <w:rPr>
          <w:rFonts w:ascii="Times New Roman" w:hAnsi="Times New Roman" w:cs="Times New Roman"/>
        </w:rPr>
      </w:pPr>
    </w:p>
    <w:sectPr w:rsidR="000F180B" w:rsidRPr="001051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12ECD"/>
    <w:multiLevelType w:val="multilevel"/>
    <w:tmpl w:val="764A5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8356A1"/>
    <w:multiLevelType w:val="hybridMultilevel"/>
    <w:tmpl w:val="55504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87F05"/>
    <w:multiLevelType w:val="multilevel"/>
    <w:tmpl w:val="8CF63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906FAD"/>
    <w:multiLevelType w:val="hybridMultilevel"/>
    <w:tmpl w:val="36C81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0F4205"/>
    <w:multiLevelType w:val="multilevel"/>
    <w:tmpl w:val="15E8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CA264B"/>
    <w:multiLevelType w:val="multilevel"/>
    <w:tmpl w:val="8D34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17840734">
    <w:abstractNumId w:val="5"/>
  </w:num>
  <w:num w:numId="2" w16cid:durableId="771051680">
    <w:abstractNumId w:val="0"/>
  </w:num>
  <w:num w:numId="3" w16cid:durableId="1477137307">
    <w:abstractNumId w:val="4"/>
  </w:num>
  <w:num w:numId="4" w16cid:durableId="1270889607">
    <w:abstractNumId w:val="2"/>
  </w:num>
  <w:num w:numId="5" w16cid:durableId="150369304">
    <w:abstractNumId w:val="1"/>
  </w:num>
  <w:num w:numId="6" w16cid:durableId="14658565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1ED"/>
    <w:rsid w:val="000C0B0E"/>
    <w:rsid w:val="000F180B"/>
    <w:rsid w:val="001051ED"/>
    <w:rsid w:val="00A51E63"/>
    <w:rsid w:val="00A56B91"/>
    <w:rsid w:val="00B219C0"/>
    <w:rsid w:val="00BE4BFD"/>
    <w:rsid w:val="00C45558"/>
    <w:rsid w:val="00DE5107"/>
    <w:rsid w:val="00EB1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D12396"/>
  <w15:chartTrackingRefBased/>
  <w15:docId w15:val="{D456C2BA-2674-CD44-BE04-CA3FE9164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51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51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51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51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51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51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51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51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51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51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51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51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51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51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51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51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51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51ED"/>
    <w:rPr>
      <w:rFonts w:eastAsiaTheme="majorEastAsia" w:cstheme="majorBidi"/>
      <w:color w:val="272727" w:themeColor="text1" w:themeTint="D8"/>
    </w:rPr>
  </w:style>
  <w:style w:type="paragraph" w:styleId="Title">
    <w:name w:val="Title"/>
    <w:basedOn w:val="Normal"/>
    <w:next w:val="Normal"/>
    <w:link w:val="TitleChar"/>
    <w:uiPriority w:val="10"/>
    <w:qFormat/>
    <w:rsid w:val="001051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1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51E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51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51E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51ED"/>
    <w:rPr>
      <w:i/>
      <w:iCs/>
      <w:color w:val="404040" w:themeColor="text1" w:themeTint="BF"/>
    </w:rPr>
  </w:style>
  <w:style w:type="paragraph" w:styleId="ListParagraph">
    <w:name w:val="List Paragraph"/>
    <w:basedOn w:val="Normal"/>
    <w:uiPriority w:val="34"/>
    <w:qFormat/>
    <w:rsid w:val="001051ED"/>
    <w:pPr>
      <w:ind w:left="720"/>
      <w:contextualSpacing/>
    </w:pPr>
  </w:style>
  <w:style w:type="character" w:styleId="IntenseEmphasis">
    <w:name w:val="Intense Emphasis"/>
    <w:basedOn w:val="DefaultParagraphFont"/>
    <w:uiPriority w:val="21"/>
    <w:qFormat/>
    <w:rsid w:val="001051ED"/>
    <w:rPr>
      <w:i/>
      <w:iCs/>
      <w:color w:val="0F4761" w:themeColor="accent1" w:themeShade="BF"/>
    </w:rPr>
  </w:style>
  <w:style w:type="paragraph" w:styleId="IntenseQuote">
    <w:name w:val="Intense Quote"/>
    <w:basedOn w:val="Normal"/>
    <w:next w:val="Normal"/>
    <w:link w:val="IntenseQuoteChar"/>
    <w:uiPriority w:val="30"/>
    <w:qFormat/>
    <w:rsid w:val="001051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51ED"/>
    <w:rPr>
      <w:i/>
      <w:iCs/>
      <w:color w:val="0F4761" w:themeColor="accent1" w:themeShade="BF"/>
    </w:rPr>
  </w:style>
  <w:style w:type="character" w:styleId="IntenseReference">
    <w:name w:val="Intense Reference"/>
    <w:basedOn w:val="DefaultParagraphFont"/>
    <w:uiPriority w:val="32"/>
    <w:qFormat/>
    <w:rsid w:val="001051ED"/>
    <w:rPr>
      <w:b/>
      <w:bCs/>
      <w:smallCaps/>
      <w:color w:val="0F4761" w:themeColor="accent1" w:themeShade="BF"/>
      <w:spacing w:val="5"/>
    </w:rPr>
  </w:style>
  <w:style w:type="character" w:styleId="Hyperlink">
    <w:name w:val="Hyperlink"/>
    <w:basedOn w:val="DefaultParagraphFont"/>
    <w:uiPriority w:val="99"/>
    <w:unhideWhenUsed/>
    <w:rsid w:val="001051ED"/>
    <w:rPr>
      <w:color w:val="467886" w:themeColor="hyperlink"/>
      <w:u w:val="single"/>
    </w:rPr>
  </w:style>
  <w:style w:type="character" w:styleId="UnresolvedMention">
    <w:name w:val="Unresolved Mention"/>
    <w:basedOn w:val="DefaultParagraphFont"/>
    <w:uiPriority w:val="99"/>
    <w:semiHidden/>
    <w:unhideWhenUsed/>
    <w:rsid w:val="001051ED"/>
    <w:rPr>
      <w:color w:val="605E5C"/>
      <w:shd w:val="clear" w:color="auto" w:fill="E1DFDD"/>
    </w:rPr>
  </w:style>
  <w:style w:type="paragraph" w:styleId="Revision">
    <w:name w:val="Revision"/>
    <w:hidden/>
    <w:uiPriority w:val="99"/>
    <w:semiHidden/>
    <w:rsid w:val="00EB1783"/>
  </w:style>
  <w:style w:type="character" w:styleId="Strong">
    <w:name w:val="Strong"/>
    <w:basedOn w:val="DefaultParagraphFont"/>
    <w:uiPriority w:val="22"/>
    <w:qFormat/>
    <w:rsid w:val="00EB1783"/>
    <w:rPr>
      <w:b/>
      <w:bCs/>
    </w:rPr>
  </w:style>
  <w:style w:type="paragraph" w:customStyle="1" w:styleId="font-claude-response-body">
    <w:name w:val="font-claude-response-body"/>
    <w:basedOn w:val="Normal"/>
    <w:rsid w:val="00EB1783"/>
    <w:pPr>
      <w:spacing w:before="100" w:beforeAutospacing="1" w:after="100" w:afterAutospacing="1"/>
    </w:pPr>
    <w:rPr>
      <w:rFonts w:ascii="Times New Roman" w:eastAsia="Times New Roman" w:hAnsi="Times New Roman" w:cs="Times New Roman"/>
      <w:kern w:val="0"/>
      <w14:ligatures w14:val="none"/>
    </w:rPr>
  </w:style>
  <w:style w:type="paragraph" w:customStyle="1" w:styleId="whitespace-normal">
    <w:name w:val="whitespace-normal"/>
    <w:basedOn w:val="Normal"/>
    <w:rsid w:val="00EB1783"/>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567051">
      <w:bodyDiv w:val="1"/>
      <w:marLeft w:val="0"/>
      <w:marRight w:val="0"/>
      <w:marTop w:val="0"/>
      <w:marBottom w:val="0"/>
      <w:divBdr>
        <w:top w:val="none" w:sz="0" w:space="0" w:color="auto"/>
        <w:left w:val="none" w:sz="0" w:space="0" w:color="auto"/>
        <w:bottom w:val="none" w:sz="0" w:space="0" w:color="auto"/>
        <w:right w:val="none" w:sz="0" w:space="0" w:color="auto"/>
      </w:divBdr>
    </w:div>
    <w:div w:id="249700386">
      <w:bodyDiv w:val="1"/>
      <w:marLeft w:val="0"/>
      <w:marRight w:val="0"/>
      <w:marTop w:val="0"/>
      <w:marBottom w:val="0"/>
      <w:divBdr>
        <w:top w:val="none" w:sz="0" w:space="0" w:color="auto"/>
        <w:left w:val="none" w:sz="0" w:space="0" w:color="auto"/>
        <w:bottom w:val="none" w:sz="0" w:space="0" w:color="auto"/>
        <w:right w:val="none" w:sz="0" w:space="0" w:color="auto"/>
      </w:divBdr>
    </w:div>
    <w:div w:id="303121160">
      <w:bodyDiv w:val="1"/>
      <w:marLeft w:val="0"/>
      <w:marRight w:val="0"/>
      <w:marTop w:val="0"/>
      <w:marBottom w:val="0"/>
      <w:divBdr>
        <w:top w:val="none" w:sz="0" w:space="0" w:color="auto"/>
        <w:left w:val="none" w:sz="0" w:space="0" w:color="auto"/>
        <w:bottom w:val="none" w:sz="0" w:space="0" w:color="auto"/>
        <w:right w:val="none" w:sz="0" w:space="0" w:color="auto"/>
      </w:divBdr>
      <w:divsChild>
        <w:div w:id="2069911558">
          <w:marLeft w:val="0"/>
          <w:marRight w:val="0"/>
          <w:marTop w:val="0"/>
          <w:marBottom w:val="0"/>
          <w:divBdr>
            <w:top w:val="single" w:sz="2" w:space="0" w:color="auto"/>
            <w:left w:val="single" w:sz="2" w:space="0" w:color="auto"/>
            <w:bottom w:val="single" w:sz="2" w:space="0" w:color="auto"/>
            <w:right w:val="single" w:sz="2" w:space="0" w:color="auto"/>
          </w:divBdr>
          <w:divsChild>
            <w:div w:id="1437480551">
              <w:marLeft w:val="0"/>
              <w:marRight w:val="0"/>
              <w:marTop w:val="0"/>
              <w:marBottom w:val="240"/>
              <w:divBdr>
                <w:top w:val="single" w:sz="2" w:space="0" w:color="auto"/>
                <w:left w:val="single" w:sz="2" w:space="0" w:color="auto"/>
                <w:bottom w:val="single" w:sz="2" w:space="0" w:color="auto"/>
                <w:right w:val="single" w:sz="2" w:space="0" w:color="auto"/>
              </w:divBdr>
            </w:div>
            <w:div w:id="757406709">
              <w:marLeft w:val="0"/>
              <w:marRight w:val="0"/>
              <w:marTop w:val="0"/>
              <w:marBottom w:val="240"/>
              <w:divBdr>
                <w:top w:val="single" w:sz="2" w:space="0" w:color="auto"/>
                <w:left w:val="single" w:sz="2" w:space="0" w:color="auto"/>
                <w:bottom w:val="single" w:sz="2" w:space="0" w:color="auto"/>
                <w:right w:val="single" w:sz="2" w:space="0" w:color="auto"/>
              </w:divBdr>
            </w:div>
            <w:div w:id="516433237">
              <w:marLeft w:val="0"/>
              <w:marRight w:val="0"/>
              <w:marTop w:val="0"/>
              <w:marBottom w:val="0"/>
              <w:divBdr>
                <w:top w:val="single" w:sz="2" w:space="0" w:color="auto"/>
                <w:left w:val="single" w:sz="2" w:space="0" w:color="auto"/>
                <w:bottom w:val="single" w:sz="2" w:space="0" w:color="auto"/>
                <w:right w:val="single" w:sz="2" w:space="0" w:color="auto"/>
              </w:divBdr>
            </w:div>
            <w:div w:id="936791259">
              <w:marLeft w:val="0"/>
              <w:marRight w:val="0"/>
              <w:marTop w:val="0"/>
              <w:marBottom w:val="360"/>
              <w:divBdr>
                <w:top w:val="single" w:sz="2" w:space="0" w:color="auto"/>
                <w:left w:val="single" w:sz="2" w:space="0" w:color="auto"/>
                <w:bottom w:val="single" w:sz="2" w:space="0" w:color="auto"/>
                <w:right w:val="single" w:sz="2" w:space="0" w:color="auto"/>
              </w:divBdr>
            </w:div>
            <w:div w:id="161090059">
              <w:marLeft w:val="0"/>
              <w:marRight w:val="0"/>
              <w:marTop w:val="0"/>
              <w:marBottom w:val="360"/>
              <w:divBdr>
                <w:top w:val="single" w:sz="2" w:space="0" w:color="auto"/>
                <w:left w:val="single" w:sz="2" w:space="0" w:color="auto"/>
                <w:bottom w:val="single" w:sz="2" w:space="0" w:color="auto"/>
                <w:right w:val="single" w:sz="2" w:space="0" w:color="auto"/>
              </w:divBdr>
            </w:div>
            <w:div w:id="1078165176">
              <w:marLeft w:val="0"/>
              <w:marRight w:val="0"/>
              <w:marTop w:val="0"/>
              <w:marBottom w:val="360"/>
              <w:divBdr>
                <w:top w:val="single" w:sz="2" w:space="0" w:color="auto"/>
                <w:left w:val="single" w:sz="2" w:space="0" w:color="auto"/>
                <w:bottom w:val="single" w:sz="2" w:space="0" w:color="auto"/>
                <w:right w:val="single" w:sz="2" w:space="0" w:color="auto"/>
              </w:divBdr>
            </w:div>
            <w:div w:id="2000041219">
              <w:marLeft w:val="0"/>
              <w:marRight w:val="0"/>
              <w:marTop w:val="0"/>
              <w:marBottom w:val="0"/>
              <w:divBdr>
                <w:top w:val="single" w:sz="2" w:space="0" w:color="auto"/>
                <w:left w:val="single" w:sz="2" w:space="0" w:color="auto"/>
                <w:bottom w:val="single" w:sz="2" w:space="0" w:color="auto"/>
                <w:right w:val="single" w:sz="2" w:space="0" w:color="auto"/>
              </w:divBdr>
            </w:div>
            <w:div w:id="453912735">
              <w:marLeft w:val="0"/>
              <w:marRight w:val="0"/>
              <w:marTop w:val="0"/>
              <w:marBottom w:val="240"/>
              <w:divBdr>
                <w:top w:val="single" w:sz="2" w:space="0" w:color="auto"/>
                <w:left w:val="single" w:sz="2" w:space="0" w:color="auto"/>
                <w:bottom w:val="single" w:sz="2" w:space="0" w:color="auto"/>
                <w:right w:val="single" w:sz="2" w:space="0" w:color="auto"/>
              </w:divBdr>
            </w:div>
            <w:div w:id="2029913605">
              <w:marLeft w:val="0"/>
              <w:marRight w:val="0"/>
              <w:marTop w:val="0"/>
              <w:marBottom w:val="240"/>
              <w:divBdr>
                <w:top w:val="single" w:sz="2" w:space="0" w:color="auto"/>
                <w:left w:val="single" w:sz="2" w:space="0" w:color="auto"/>
                <w:bottom w:val="single" w:sz="2" w:space="0" w:color="auto"/>
                <w:right w:val="single" w:sz="2" w:space="0" w:color="auto"/>
              </w:divBdr>
            </w:div>
            <w:div w:id="1978799974">
              <w:marLeft w:val="0"/>
              <w:marRight w:val="0"/>
              <w:marTop w:val="0"/>
              <w:marBottom w:val="240"/>
              <w:divBdr>
                <w:top w:val="single" w:sz="2" w:space="0" w:color="auto"/>
                <w:left w:val="single" w:sz="2" w:space="0" w:color="auto"/>
                <w:bottom w:val="single" w:sz="2" w:space="0" w:color="auto"/>
                <w:right w:val="single" w:sz="2" w:space="0" w:color="auto"/>
              </w:divBdr>
            </w:div>
            <w:div w:id="794953647">
              <w:marLeft w:val="0"/>
              <w:marRight w:val="0"/>
              <w:marTop w:val="0"/>
              <w:marBottom w:val="0"/>
              <w:divBdr>
                <w:top w:val="single" w:sz="2" w:space="0" w:color="auto"/>
                <w:left w:val="single" w:sz="2" w:space="0" w:color="auto"/>
                <w:bottom w:val="single" w:sz="2" w:space="0" w:color="auto"/>
                <w:right w:val="single" w:sz="2" w:space="0" w:color="auto"/>
              </w:divBdr>
            </w:div>
            <w:div w:id="1187910606">
              <w:marLeft w:val="0"/>
              <w:marRight w:val="0"/>
              <w:marTop w:val="0"/>
              <w:marBottom w:val="240"/>
              <w:divBdr>
                <w:top w:val="single" w:sz="2" w:space="0" w:color="auto"/>
                <w:left w:val="single" w:sz="2" w:space="0" w:color="auto"/>
                <w:bottom w:val="single" w:sz="2" w:space="0" w:color="auto"/>
                <w:right w:val="single" w:sz="2" w:space="0" w:color="auto"/>
              </w:divBdr>
            </w:div>
            <w:div w:id="1536117824">
              <w:marLeft w:val="0"/>
              <w:marRight w:val="0"/>
              <w:marTop w:val="0"/>
              <w:marBottom w:val="0"/>
              <w:divBdr>
                <w:top w:val="single" w:sz="2" w:space="0" w:color="auto"/>
                <w:left w:val="single" w:sz="2" w:space="0" w:color="auto"/>
                <w:bottom w:val="single" w:sz="2" w:space="0" w:color="auto"/>
                <w:right w:val="single" w:sz="2" w:space="0" w:color="auto"/>
              </w:divBdr>
            </w:div>
            <w:div w:id="1648051009">
              <w:marLeft w:val="0"/>
              <w:marRight w:val="0"/>
              <w:marTop w:val="0"/>
              <w:marBottom w:val="360"/>
              <w:divBdr>
                <w:top w:val="single" w:sz="2" w:space="0" w:color="auto"/>
                <w:left w:val="single" w:sz="2" w:space="0" w:color="auto"/>
                <w:bottom w:val="single" w:sz="2" w:space="0" w:color="auto"/>
                <w:right w:val="single" w:sz="2" w:space="0" w:color="auto"/>
              </w:divBdr>
            </w:div>
            <w:div w:id="716396447">
              <w:marLeft w:val="0"/>
              <w:marRight w:val="0"/>
              <w:marTop w:val="0"/>
              <w:marBottom w:val="360"/>
              <w:divBdr>
                <w:top w:val="single" w:sz="2" w:space="0" w:color="auto"/>
                <w:left w:val="single" w:sz="2" w:space="0" w:color="auto"/>
                <w:bottom w:val="single" w:sz="2" w:space="0" w:color="auto"/>
                <w:right w:val="single" w:sz="2" w:space="0" w:color="auto"/>
              </w:divBdr>
            </w:div>
            <w:div w:id="212156108">
              <w:marLeft w:val="0"/>
              <w:marRight w:val="0"/>
              <w:marTop w:val="0"/>
              <w:marBottom w:val="0"/>
              <w:divBdr>
                <w:top w:val="single" w:sz="2" w:space="0" w:color="auto"/>
                <w:left w:val="single" w:sz="2" w:space="0" w:color="auto"/>
                <w:bottom w:val="single" w:sz="2" w:space="0" w:color="auto"/>
                <w:right w:val="single" w:sz="2" w:space="0" w:color="auto"/>
              </w:divBdr>
            </w:div>
            <w:div w:id="790827822">
              <w:marLeft w:val="0"/>
              <w:marRight w:val="0"/>
              <w:marTop w:val="0"/>
              <w:marBottom w:val="360"/>
              <w:divBdr>
                <w:top w:val="single" w:sz="2" w:space="0" w:color="auto"/>
                <w:left w:val="single" w:sz="2" w:space="0" w:color="auto"/>
                <w:bottom w:val="single" w:sz="2" w:space="0" w:color="auto"/>
                <w:right w:val="single" w:sz="2" w:space="0" w:color="auto"/>
              </w:divBdr>
            </w:div>
            <w:div w:id="1505051908">
              <w:marLeft w:val="0"/>
              <w:marRight w:val="0"/>
              <w:marTop w:val="0"/>
              <w:marBottom w:val="0"/>
              <w:divBdr>
                <w:top w:val="single" w:sz="2" w:space="0" w:color="auto"/>
                <w:left w:val="single" w:sz="2" w:space="0" w:color="auto"/>
                <w:bottom w:val="single" w:sz="2" w:space="0" w:color="auto"/>
                <w:right w:val="single" w:sz="2" w:space="0" w:color="auto"/>
              </w:divBdr>
            </w:div>
            <w:div w:id="13238512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75589378">
      <w:bodyDiv w:val="1"/>
      <w:marLeft w:val="0"/>
      <w:marRight w:val="0"/>
      <w:marTop w:val="0"/>
      <w:marBottom w:val="0"/>
      <w:divBdr>
        <w:top w:val="none" w:sz="0" w:space="0" w:color="auto"/>
        <w:left w:val="none" w:sz="0" w:space="0" w:color="auto"/>
        <w:bottom w:val="none" w:sz="0" w:space="0" w:color="auto"/>
        <w:right w:val="none" w:sz="0" w:space="0" w:color="auto"/>
      </w:divBdr>
    </w:div>
    <w:div w:id="441653484">
      <w:bodyDiv w:val="1"/>
      <w:marLeft w:val="0"/>
      <w:marRight w:val="0"/>
      <w:marTop w:val="0"/>
      <w:marBottom w:val="0"/>
      <w:divBdr>
        <w:top w:val="none" w:sz="0" w:space="0" w:color="auto"/>
        <w:left w:val="none" w:sz="0" w:space="0" w:color="auto"/>
        <w:bottom w:val="none" w:sz="0" w:space="0" w:color="auto"/>
        <w:right w:val="none" w:sz="0" w:space="0" w:color="auto"/>
      </w:divBdr>
    </w:div>
    <w:div w:id="522402078">
      <w:bodyDiv w:val="1"/>
      <w:marLeft w:val="0"/>
      <w:marRight w:val="0"/>
      <w:marTop w:val="0"/>
      <w:marBottom w:val="0"/>
      <w:divBdr>
        <w:top w:val="none" w:sz="0" w:space="0" w:color="auto"/>
        <w:left w:val="none" w:sz="0" w:space="0" w:color="auto"/>
        <w:bottom w:val="none" w:sz="0" w:space="0" w:color="auto"/>
        <w:right w:val="none" w:sz="0" w:space="0" w:color="auto"/>
      </w:divBdr>
    </w:div>
    <w:div w:id="668558638">
      <w:bodyDiv w:val="1"/>
      <w:marLeft w:val="0"/>
      <w:marRight w:val="0"/>
      <w:marTop w:val="0"/>
      <w:marBottom w:val="0"/>
      <w:divBdr>
        <w:top w:val="none" w:sz="0" w:space="0" w:color="auto"/>
        <w:left w:val="none" w:sz="0" w:space="0" w:color="auto"/>
        <w:bottom w:val="none" w:sz="0" w:space="0" w:color="auto"/>
        <w:right w:val="none" w:sz="0" w:space="0" w:color="auto"/>
      </w:divBdr>
    </w:div>
    <w:div w:id="695736002">
      <w:bodyDiv w:val="1"/>
      <w:marLeft w:val="0"/>
      <w:marRight w:val="0"/>
      <w:marTop w:val="0"/>
      <w:marBottom w:val="0"/>
      <w:divBdr>
        <w:top w:val="none" w:sz="0" w:space="0" w:color="auto"/>
        <w:left w:val="none" w:sz="0" w:space="0" w:color="auto"/>
        <w:bottom w:val="none" w:sz="0" w:space="0" w:color="auto"/>
        <w:right w:val="none" w:sz="0" w:space="0" w:color="auto"/>
      </w:divBdr>
    </w:div>
    <w:div w:id="1095396145">
      <w:bodyDiv w:val="1"/>
      <w:marLeft w:val="0"/>
      <w:marRight w:val="0"/>
      <w:marTop w:val="0"/>
      <w:marBottom w:val="0"/>
      <w:divBdr>
        <w:top w:val="none" w:sz="0" w:space="0" w:color="auto"/>
        <w:left w:val="none" w:sz="0" w:space="0" w:color="auto"/>
        <w:bottom w:val="none" w:sz="0" w:space="0" w:color="auto"/>
        <w:right w:val="none" w:sz="0" w:space="0" w:color="auto"/>
      </w:divBdr>
    </w:div>
    <w:div w:id="1107654781">
      <w:bodyDiv w:val="1"/>
      <w:marLeft w:val="0"/>
      <w:marRight w:val="0"/>
      <w:marTop w:val="0"/>
      <w:marBottom w:val="0"/>
      <w:divBdr>
        <w:top w:val="none" w:sz="0" w:space="0" w:color="auto"/>
        <w:left w:val="none" w:sz="0" w:space="0" w:color="auto"/>
        <w:bottom w:val="none" w:sz="0" w:space="0" w:color="auto"/>
        <w:right w:val="none" w:sz="0" w:space="0" w:color="auto"/>
      </w:divBdr>
    </w:div>
    <w:div w:id="1406415718">
      <w:bodyDiv w:val="1"/>
      <w:marLeft w:val="0"/>
      <w:marRight w:val="0"/>
      <w:marTop w:val="0"/>
      <w:marBottom w:val="0"/>
      <w:divBdr>
        <w:top w:val="none" w:sz="0" w:space="0" w:color="auto"/>
        <w:left w:val="none" w:sz="0" w:space="0" w:color="auto"/>
        <w:bottom w:val="none" w:sz="0" w:space="0" w:color="auto"/>
        <w:right w:val="none" w:sz="0" w:space="0" w:color="auto"/>
      </w:divBdr>
    </w:div>
    <w:div w:id="1575890673">
      <w:bodyDiv w:val="1"/>
      <w:marLeft w:val="0"/>
      <w:marRight w:val="0"/>
      <w:marTop w:val="0"/>
      <w:marBottom w:val="0"/>
      <w:divBdr>
        <w:top w:val="none" w:sz="0" w:space="0" w:color="auto"/>
        <w:left w:val="none" w:sz="0" w:space="0" w:color="auto"/>
        <w:bottom w:val="none" w:sz="0" w:space="0" w:color="auto"/>
        <w:right w:val="none" w:sz="0" w:space="0" w:color="auto"/>
      </w:divBdr>
    </w:div>
    <w:div w:id="2008747168">
      <w:bodyDiv w:val="1"/>
      <w:marLeft w:val="0"/>
      <w:marRight w:val="0"/>
      <w:marTop w:val="0"/>
      <w:marBottom w:val="0"/>
      <w:divBdr>
        <w:top w:val="none" w:sz="0" w:space="0" w:color="auto"/>
        <w:left w:val="none" w:sz="0" w:space="0" w:color="auto"/>
        <w:bottom w:val="none" w:sz="0" w:space="0" w:color="auto"/>
        <w:right w:val="none" w:sz="0" w:space="0" w:color="auto"/>
      </w:divBdr>
      <w:divsChild>
        <w:div w:id="221912633">
          <w:marLeft w:val="0"/>
          <w:marRight w:val="0"/>
          <w:marTop w:val="0"/>
          <w:marBottom w:val="0"/>
          <w:divBdr>
            <w:top w:val="single" w:sz="2" w:space="0" w:color="auto"/>
            <w:left w:val="single" w:sz="2" w:space="0" w:color="auto"/>
            <w:bottom w:val="single" w:sz="2" w:space="0" w:color="auto"/>
            <w:right w:val="single" w:sz="2" w:space="0" w:color="auto"/>
          </w:divBdr>
          <w:divsChild>
            <w:div w:id="935863966">
              <w:marLeft w:val="0"/>
              <w:marRight w:val="0"/>
              <w:marTop w:val="0"/>
              <w:marBottom w:val="240"/>
              <w:divBdr>
                <w:top w:val="single" w:sz="2" w:space="0" w:color="auto"/>
                <w:left w:val="single" w:sz="2" w:space="0" w:color="auto"/>
                <w:bottom w:val="single" w:sz="2" w:space="0" w:color="auto"/>
                <w:right w:val="single" w:sz="2" w:space="0" w:color="auto"/>
              </w:divBdr>
            </w:div>
            <w:div w:id="26411946">
              <w:marLeft w:val="0"/>
              <w:marRight w:val="0"/>
              <w:marTop w:val="0"/>
              <w:marBottom w:val="240"/>
              <w:divBdr>
                <w:top w:val="single" w:sz="2" w:space="0" w:color="auto"/>
                <w:left w:val="single" w:sz="2" w:space="0" w:color="auto"/>
                <w:bottom w:val="single" w:sz="2" w:space="0" w:color="auto"/>
                <w:right w:val="single" w:sz="2" w:space="0" w:color="auto"/>
              </w:divBdr>
            </w:div>
            <w:div w:id="504827774">
              <w:marLeft w:val="0"/>
              <w:marRight w:val="0"/>
              <w:marTop w:val="0"/>
              <w:marBottom w:val="0"/>
              <w:divBdr>
                <w:top w:val="single" w:sz="2" w:space="0" w:color="auto"/>
                <w:left w:val="single" w:sz="2" w:space="0" w:color="auto"/>
                <w:bottom w:val="single" w:sz="2" w:space="0" w:color="auto"/>
                <w:right w:val="single" w:sz="2" w:space="0" w:color="auto"/>
              </w:divBdr>
            </w:div>
            <w:div w:id="1451165910">
              <w:marLeft w:val="0"/>
              <w:marRight w:val="0"/>
              <w:marTop w:val="0"/>
              <w:marBottom w:val="360"/>
              <w:divBdr>
                <w:top w:val="single" w:sz="2" w:space="0" w:color="auto"/>
                <w:left w:val="single" w:sz="2" w:space="0" w:color="auto"/>
                <w:bottom w:val="single" w:sz="2" w:space="0" w:color="auto"/>
                <w:right w:val="single" w:sz="2" w:space="0" w:color="auto"/>
              </w:divBdr>
            </w:div>
            <w:div w:id="2010521949">
              <w:marLeft w:val="0"/>
              <w:marRight w:val="0"/>
              <w:marTop w:val="0"/>
              <w:marBottom w:val="360"/>
              <w:divBdr>
                <w:top w:val="single" w:sz="2" w:space="0" w:color="auto"/>
                <w:left w:val="single" w:sz="2" w:space="0" w:color="auto"/>
                <w:bottom w:val="single" w:sz="2" w:space="0" w:color="auto"/>
                <w:right w:val="single" w:sz="2" w:space="0" w:color="auto"/>
              </w:divBdr>
            </w:div>
            <w:div w:id="2006080889">
              <w:marLeft w:val="0"/>
              <w:marRight w:val="0"/>
              <w:marTop w:val="0"/>
              <w:marBottom w:val="360"/>
              <w:divBdr>
                <w:top w:val="single" w:sz="2" w:space="0" w:color="auto"/>
                <w:left w:val="single" w:sz="2" w:space="0" w:color="auto"/>
                <w:bottom w:val="single" w:sz="2" w:space="0" w:color="auto"/>
                <w:right w:val="single" w:sz="2" w:space="0" w:color="auto"/>
              </w:divBdr>
            </w:div>
            <w:div w:id="377820511">
              <w:marLeft w:val="0"/>
              <w:marRight w:val="0"/>
              <w:marTop w:val="0"/>
              <w:marBottom w:val="0"/>
              <w:divBdr>
                <w:top w:val="single" w:sz="2" w:space="0" w:color="auto"/>
                <w:left w:val="single" w:sz="2" w:space="0" w:color="auto"/>
                <w:bottom w:val="single" w:sz="2" w:space="0" w:color="auto"/>
                <w:right w:val="single" w:sz="2" w:space="0" w:color="auto"/>
              </w:divBdr>
            </w:div>
            <w:div w:id="1774862896">
              <w:marLeft w:val="0"/>
              <w:marRight w:val="0"/>
              <w:marTop w:val="0"/>
              <w:marBottom w:val="240"/>
              <w:divBdr>
                <w:top w:val="single" w:sz="2" w:space="0" w:color="auto"/>
                <w:left w:val="single" w:sz="2" w:space="0" w:color="auto"/>
                <w:bottom w:val="single" w:sz="2" w:space="0" w:color="auto"/>
                <w:right w:val="single" w:sz="2" w:space="0" w:color="auto"/>
              </w:divBdr>
            </w:div>
            <w:div w:id="893660582">
              <w:marLeft w:val="0"/>
              <w:marRight w:val="0"/>
              <w:marTop w:val="0"/>
              <w:marBottom w:val="240"/>
              <w:divBdr>
                <w:top w:val="single" w:sz="2" w:space="0" w:color="auto"/>
                <w:left w:val="single" w:sz="2" w:space="0" w:color="auto"/>
                <w:bottom w:val="single" w:sz="2" w:space="0" w:color="auto"/>
                <w:right w:val="single" w:sz="2" w:space="0" w:color="auto"/>
              </w:divBdr>
            </w:div>
            <w:div w:id="1444962354">
              <w:marLeft w:val="0"/>
              <w:marRight w:val="0"/>
              <w:marTop w:val="0"/>
              <w:marBottom w:val="240"/>
              <w:divBdr>
                <w:top w:val="single" w:sz="2" w:space="0" w:color="auto"/>
                <w:left w:val="single" w:sz="2" w:space="0" w:color="auto"/>
                <w:bottom w:val="single" w:sz="2" w:space="0" w:color="auto"/>
                <w:right w:val="single" w:sz="2" w:space="0" w:color="auto"/>
              </w:divBdr>
            </w:div>
            <w:div w:id="1910769094">
              <w:marLeft w:val="0"/>
              <w:marRight w:val="0"/>
              <w:marTop w:val="0"/>
              <w:marBottom w:val="0"/>
              <w:divBdr>
                <w:top w:val="single" w:sz="2" w:space="0" w:color="auto"/>
                <w:left w:val="single" w:sz="2" w:space="0" w:color="auto"/>
                <w:bottom w:val="single" w:sz="2" w:space="0" w:color="auto"/>
                <w:right w:val="single" w:sz="2" w:space="0" w:color="auto"/>
              </w:divBdr>
            </w:div>
            <w:div w:id="1947615028">
              <w:marLeft w:val="0"/>
              <w:marRight w:val="0"/>
              <w:marTop w:val="0"/>
              <w:marBottom w:val="240"/>
              <w:divBdr>
                <w:top w:val="single" w:sz="2" w:space="0" w:color="auto"/>
                <w:left w:val="single" w:sz="2" w:space="0" w:color="auto"/>
                <w:bottom w:val="single" w:sz="2" w:space="0" w:color="auto"/>
                <w:right w:val="single" w:sz="2" w:space="0" w:color="auto"/>
              </w:divBdr>
            </w:div>
            <w:div w:id="1022393703">
              <w:marLeft w:val="0"/>
              <w:marRight w:val="0"/>
              <w:marTop w:val="0"/>
              <w:marBottom w:val="0"/>
              <w:divBdr>
                <w:top w:val="single" w:sz="2" w:space="0" w:color="auto"/>
                <w:left w:val="single" w:sz="2" w:space="0" w:color="auto"/>
                <w:bottom w:val="single" w:sz="2" w:space="0" w:color="auto"/>
                <w:right w:val="single" w:sz="2" w:space="0" w:color="auto"/>
              </w:divBdr>
            </w:div>
            <w:div w:id="2062249411">
              <w:marLeft w:val="0"/>
              <w:marRight w:val="0"/>
              <w:marTop w:val="0"/>
              <w:marBottom w:val="360"/>
              <w:divBdr>
                <w:top w:val="single" w:sz="2" w:space="0" w:color="auto"/>
                <w:left w:val="single" w:sz="2" w:space="0" w:color="auto"/>
                <w:bottom w:val="single" w:sz="2" w:space="0" w:color="auto"/>
                <w:right w:val="single" w:sz="2" w:space="0" w:color="auto"/>
              </w:divBdr>
            </w:div>
            <w:div w:id="59403009">
              <w:marLeft w:val="0"/>
              <w:marRight w:val="0"/>
              <w:marTop w:val="0"/>
              <w:marBottom w:val="360"/>
              <w:divBdr>
                <w:top w:val="single" w:sz="2" w:space="0" w:color="auto"/>
                <w:left w:val="single" w:sz="2" w:space="0" w:color="auto"/>
                <w:bottom w:val="single" w:sz="2" w:space="0" w:color="auto"/>
                <w:right w:val="single" w:sz="2" w:space="0" w:color="auto"/>
              </w:divBdr>
            </w:div>
            <w:div w:id="901255505">
              <w:marLeft w:val="0"/>
              <w:marRight w:val="0"/>
              <w:marTop w:val="0"/>
              <w:marBottom w:val="0"/>
              <w:divBdr>
                <w:top w:val="single" w:sz="2" w:space="0" w:color="auto"/>
                <w:left w:val="single" w:sz="2" w:space="0" w:color="auto"/>
                <w:bottom w:val="single" w:sz="2" w:space="0" w:color="auto"/>
                <w:right w:val="single" w:sz="2" w:space="0" w:color="auto"/>
              </w:divBdr>
            </w:div>
            <w:div w:id="1391732087">
              <w:marLeft w:val="0"/>
              <w:marRight w:val="0"/>
              <w:marTop w:val="0"/>
              <w:marBottom w:val="360"/>
              <w:divBdr>
                <w:top w:val="single" w:sz="2" w:space="0" w:color="auto"/>
                <w:left w:val="single" w:sz="2" w:space="0" w:color="auto"/>
                <w:bottom w:val="single" w:sz="2" w:space="0" w:color="auto"/>
                <w:right w:val="single" w:sz="2" w:space="0" w:color="auto"/>
              </w:divBdr>
            </w:div>
            <w:div w:id="1559366064">
              <w:marLeft w:val="0"/>
              <w:marRight w:val="0"/>
              <w:marTop w:val="0"/>
              <w:marBottom w:val="0"/>
              <w:divBdr>
                <w:top w:val="single" w:sz="2" w:space="0" w:color="auto"/>
                <w:left w:val="single" w:sz="2" w:space="0" w:color="auto"/>
                <w:bottom w:val="single" w:sz="2" w:space="0" w:color="auto"/>
                <w:right w:val="single" w:sz="2" w:space="0" w:color="auto"/>
              </w:divBdr>
            </w:div>
            <w:div w:id="10868780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gal@serfs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vacy@serfsup.com" TargetMode="External"/><Relationship Id="rId5" Type="http://schemas.openxmlformats.org/officeDocument/2006/relationships/hyperlink" Target="mailto:ai-incidents@serfsup.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2443</Words>
  <Characters>13930</Characters>
  <Application>Microsoft Office Word</Application>
  <DocSecurity>0</DocSecurity>
  <Lines>116</Lines>
  <Paragraphs>32</Paragraphs>
  <ScaleCrop>false</ScaleCrop>
  <Company/>
  <LinksUpToDate>false</LinksUpToDate>
  <CharactersWithSpaces>16341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Hedtke</dc:creator>
  <cp:keywords/>
  <dc:description/>
  <cp:lastModifiedBy>Josh Hedtke</cp:lastModifiedBy>
  <cp:revision>2</cp:revision>
  <dcterms:created xsi:type="dcterms:W3CDTF">2025-11-24T19:12:00Z</dcterms:created>
  <dcterms:modified xsi:type="dcterms:W3CDTF">2025-11-24T19:12:00Z</dcterms:modified>
</cp:coreProperties>
</file>